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29" w:rsidRPr="001C260A" w:rsidRDefault="00DB0F29" w:rsidP="00373E5D">
      <w:pPr>
        <w:bidi/>
        <w:spacing w:line="360" w:lineRule="auto"/>
        <w:rPr>
          <w:b/>
          <w:bCs/>
          <w:sz w:val="28"/>
          <w:szCs w:val="28"/>
          <w:rtl/>
        </w:rPr>
      </w:pPr>
      <w:r w:rsidRPr="001C260A">
        <w:rPr>
          <w:rFonts w:hint="cs"/>
          <w:b/>
          <w:bCs/>
          <w:sz w:val="28"/>
          <w:szCs w:val="28"/>
          <w:rtl/>
        </w:rPr>
        <w:t>ת</w:t>
      </w:r>
      <w:bookmarkStart w:id="0" w:name="_GoBack"/>
      <w:bookmarkEnd w:id="0"/>
      <w:r w:rsidRPr="001C260A">
        <w:rPr>
          <w:rFonts w:hint="cs"/>
          <w:b/>
          <w:bCs/>
          <w:sz w:val="28"/>
          <w:szCs w:val="28"/>
          <w:rtl/>
        </w:rPr>
        <w:t>קשורת</w:t>
      </w:r>
      <w:r w:rsidRPr="001C260A">
        <w:rPr>
          <w:b/>
          <w:bCs/>
          <w:sz w:val="28"/>
          <w:szCs w:val="28"/>
        </w:rPr>
        <w:t xml:space="preserve"> </w:t>
      </w:r>
      <w:r w:rsidRPr="001C260A">
        <w:rPr>
          <w:rFonts w:hint="cs"/>
          <w:b/>
          <w:bCs/>
          <w:sz w:val="28"/>
          <w:szCs w:val="28"/>
          <w:rtl/>
        </w:rPr>
        <w:t>וזיכרון במגילת אסתר</w:t>
      </w:r>
    </w:p>
    <w:p w:rsidR="00DB0F29" w:rsidRDefault="009A11BF" w:rsidP="00DB0F29">
      <w:pPr>
        <w:bidi/>
        <w:spacing w:line="360" w:lineRule="auto"/>
        <w:rPr>
          <w:b/>
          <w:bCs/>
          <w:rtl/>
        </w:rPr>
      </w:pPr>
      <w:r w:rsidRPr="001C260A">
        <w:rPr>
          <w:rFonts w:hint="cs"/>
          <w:b/>
          <w:bCs/>
          <w:rtl/>
        </w:rPr>
        <w:t>מנחם בלונדהיים ואליהוא כ"ץ</w:t>
      </w:r>
    </w:p>
    <w:p w:rsidR="001C260A" w:rsidRPr="001C260A" w:rsidRDefault="001C260A" w:rsidP="001C260A">
      <w:pPr>
        <w:bidi/>
        <w:spacing w:line="360" w:lineRule="auto"/>
        <w:rPr>
          <w:b/>
          <w:bCs/>
        </w:rPr>
      </w:pPr>
    </w:p>
    <w:p w:rsidR="00DB0F29" w:rsidRDefault="00DB0F29" w:rsidP="00CC6D94">
      <w:pPr>
        <w:bidi/>
        <w:spacing w:line="360" w:lineRule="auto"/>
        <w:rPr>
          <w:rtl/>
        </w:rPr>
      </w:pPr>
      <w:r>
        <w:rPr>
          <w:rFonts w:hint="cs"/>
          <w:rtl/>
        </w:rPr>
        <w:t xml:space="preserve">יש תמימות דעים מפתיעה בקרב פרשני מגילת אסתר: דומה שכולם שותפים לתחושה שהמגילה היא טקסט חריג, יוצא מן הכלל בולט מבין ספרי התנ"ך. כאן גם מסתיימת ההסכמה. כמספר הפרשנים השותפים לדעה שהמגילה חריגה, כך מספר הדעות ביחס למה שכל כך מיוחד בה: היותה טקסט פוליטי, היותה טקסט מצחיק, נוכחות הנשים בה, נוכחותה של הגולה, העדרו של האלוהים, </w:t>
      </w:r>
      <w:r w:rsidR="00CC6D94">
        <w:rPr>
          <w:rFonts w:hint="cs"/>
          <w:rtl/>
        </w:rPr>
        <w:t>ו</w:t>
      </w:r>
      <w:r>
        <w:rPr>
          <w:rFonts w:hint="cs"/>
          <w:rtl/>
        </w:rPr>
        <w:t>עוד ועוד.</w:t>
      </w:r>
    </w:p>
    <w:p w:rsidR="00DB0F29" w:rsidRDefault="00DB0F29" w:rsidP="00CC6D94">
      <w:pPr>
        <w:bidi/>
        <w:spacing w:line="360" w:lineRule="auto"/>
        <w:rPr>
          <w:rtl/>
        </w:rPr>
      </w:pPr>
      <w:r>
        <w:rPr>
          <w:rFonts w:hint="cs"/>
          <w:rtl/>
        </w:rPr>
        <w:t>אנו מבקשים בדברים הבאים להצטרף למקהלת הטוענים ליחודה של מגילת אסתר, ולטעון לבולטות של המגילה מה</w:t>
      </w:r>
      <w:r w:rsidR="00CC6D94">
        <w:rPr>
          <w:rFonts w:hint="cs"/>
          <w:rtl/>
        </w:rPr>
        <w:t>י</w:t>
      </w:r>
      <w:r>
        <w:rPr>
          <w:rFonts w:hint="cs"/>
          <w:rtl/>
        </w:rPr>
        <w:t>בט תקשורת</w:t>
      </w:r>
      <w:r w:rsidR="00CC6D94">
        <w:rPr>
          <w:rFonts w:hint="cs"/>
          <w:rtl/>
        </w:rPr>
        <w:t>י</w:t>
      </w:r>
      <w:r>
        <w:rPr>
          <w:rFonts w:hint="cs"/>
          <w:rtl/>
        </w:rPr>
        <w:t>. עניננו הע</w:t>
      </w:r>
      <w:r w:rsidR="00887172">
        <w:rPr>
          <w:rFonts w:hint="cs"/>
          <w:rtl/>
        </w:rPr>
        <w:t>י</w:t>
      </w:r>
      <w:r>
        <w:rPr>
          <w:rFonts w:hint="cs"/>
          <w:rtl/>
        </w:rPr>
        <w:t xml:space="preserve">קרי הוא בתקשורת במגילה: דומה שאין עוד ספר מספרי התנ"ך שבו </w:t>
      </w:r>
      <w:r w:rsidR="000C1FC6">
        <w:rPr>
          <w:rFonts w:hint="cs"/>
          <w:rtl/>
        </w:rPr>
        <w:t>הנוכחות</w:t>
      </w:r>
      <w:r>
        <w:rPr>
          <w:rFonts w:hint="cs"/>
          <w:rtl/>
        </w:rPr>
        <w:t xml:space="preserve"> של המדיה</w:t>
      </w:r>
      <w:r>
        <w:rPr>
          <w:rtl/>
        </w:rPr>
        <w:t>—</w:t>
      </w:r>
      <w:r>
        <w:rPr>
          <w:rFonts w:hint="cs"/>
          <w:rtl/>
        </w:rPr>
        <w:t>ספרים וסופרים, אחשתרנים ורמכים, ספרי זכרונות וספרים הגלויים לכל העמים</w:t>
      </w:r>
      <w:r>
        <w:rPr>
          <w:rtl/>
        </w:rPr>
        <w:t>—</w:t>
      </w:r>
      <w:r>
        <w:rPr>
          <w:rFonts w:hint="cs"/>
          <w:rtl/>
        </w:rPr>
        <w:t>רבה כל כך, ושההתייחסות לתהליכי תקשורת מודגשת בו כל כך. אך גם אין להתעלם מיחודה של המגילה כתקשורת</w:t>
      </w:r>
      <w:r>
        <w:rPr>
          <w:rtl/>
        </w:rPr>
        <w:t>—</w:t>
      </w:r>
      <w:r>
        <w:rPr>
          <w:rFonts w:hint="cs"/>
          <w:rtl/>
        </w:rPr>
        <w:t xml:space="preserve">מהעוצמה החריגה של מגילת אסתר עצמה כטקסט תקשורתי. וכאן, למרות שאין זה עיקר עניננו, פטור בלא כלום אי אפשר. </w:t>
      </w:r>
    </w:p>
    <w:p w:rsidR="00DB0F29" w:rsidRDefault="00DB0F29" w:rsidP="00CC6D94">
      <w:pPr>
        <w:bidi/>
        <w:spacing w:line="360" w:lineRule="auto"/>
        <w:rPr>
          <w:rtl/>
        </w:rPr>
      </w:pPr>
      <w:r>
        <w:rPr>
          <w:rFonts w:hint="cs"/>
          <w:rtl/>
        </w:rPr>
        <w:t>מגילת אסתר היא הטקסט המקראי שנכתב עליו בספרות העולם</w:t>
      </w:r>
      <w:r w:rsidR="00CC6D94">
        <w:rPr>
          <w:rFonts w:hint="cs"/>
          <w:rtl/>
        </w:rPr>
        <w:t xml:space="preserve"> יותר</w:t>
      </w:r>
      <w:r>
        <w:rPr>
          <w:rFonts w:hint="cs"/>
          <w:rtl/>
        </w:rPr>
        <w:t xml:space="preserve"> מאשר על כל ספר אחר</w:t>
      </w:r>
      <w:r w:rsidR="00CC6D94">
        <w:rPr>
          <w:rFonts w:hint="cs"/>
          <w:rtl/>
        </w:rPr>
        <w:t>,</w:t>
      </w:r>
      <w:r>
        <w:rPr>
          <w:rFonts w:hint="cs"/>
          <w:rtl/>
        </w:rPr>
        <w:t xml:space="preserve"> פרט לבראשית. מבחינה זו אסתר היא הצלחה תקשורתית מובהקת. אך יש כאן הרבה יותר: מגילת אסתר מוכרת כנקודת המוצא של התיאטרון היהודי</w:t>
      </w:r>
      <w:r w:rsidR="00887172">
        <w:rPr>
          <w:rFonts w:hint="cs"/>
          <w:rtl/>
        </w:rPr>
        <w:t xml:space="preserve">: </w:t>
      </w:r>
      <w:r>
        <w:rPr>
          <w:rFonts w:hint="cs"/>
          <w:rtl/>
        </w:rPr>
        <w:t xml:space="preserve">אין מספר להמחזות של מגילת אסתר, למופעים שהופקו בהשראתה ולפרודיות שהתבססו עליה במהלך ההיסטוריה. ה"פורים שפיל" המיוסד על מגילת אסתר הפך למופע </w:t>
      </w:r>
      <w:r w:rsidR="00373E5D">
        <w:rPr>
          <w:rFonts w:hint="cs"/>
          <w:rtl/>
        </w:rPr>
        <w:t>הבידור</w:t>
      </w:r>
      <w:r>
        <w:rPr>
          <w:rFonts w:hint="cs"/>
          <w:rtl/>
        </w:rPr>
        <w:t xml:space="preserve"> הראשון והנפוץ ביותר בקהילות ישראל, עד עצם ימינו. באופן מצמרר, אפילו צורר היהודים ועורך ה"שטירמר" יוליוס שטרייכר, אחד מעשרת הנאצים שנדונו לתליה על עץ גבוה בנירנברג, הכריז מעל הגרדום שזו "חגיגת פורים, 1946", והוא התייחס מן הסתם לפורים שפיל. </w:t>
      </w:r>
    </w:p>
    <w:p w:rsidR="00DB0F29" w:rsidRDefault="00DB0F29" w:rsidP="00CC6D94">
      <w:pPr>
        <w:bidi/>
        <w:spacing w:line="360" w:lineRule="auto"/>
        <w:rPr>
          <w:rtl/>
        </w:rPr>
      </w:pPr>
      <w:r>
        <w:rPr>
          <w:rFonts w:hint="cs"/>
          <w:rtl/>
        </w:rPr>
        <w:t>הטקסט המקראי שממשיך ומזמין את שלל הגרסאות הקשות כמו הקומיות הללו, מציע אליהוא כ"ץ, עשוי היה להיות במקורו תסריט למופע של תיאטרון בובות. ההצעה של כ"ץ מצביעה על הפועל "נפל" כפועל המפתח במגילת אסתר:</w:t>
      </w:r>
      <w:r>
        <w:t xml:space="preserve"> </w:t>
      </w:r>
      <w:r>
        <w:rPr>
          <w:rFonts w:hint="cs"/>
          <w:rtl/>
        </w:rPr>
        <w:t>דומה שכולם במגילה נופלים וקמים, משתחוים ועומדים, נופלים על המיטה ונתלים על עץ; אפילו הפור נופל. נפילה וקימה הם הציר שעליו מבוסס, מטבע הטכנולוגיה שלו, תיאטרון הבובות. אם רוצים להעצים את ההקבלה בין סיפור אסתר לתיאטרון הבובות, הרי שהמפעיל יושב אי שם למעלה</w:t>
      </w:r>
      <w:r>
        <w:rPr>
          <w:rtl/>
        </w:rPr>
        <w:t>—</w:t>
      </w:r>
      <w:r>
        <w:rPr>
          <w:rFonts w:hint="cs"/>
          <w:rtl/>
        </w:rPr>
        <w:t>סמוי מן העין</w:t>
      </w:r>
      <w:r>
        <w:rPr>
          <w:rtl/>
        </w:rPr>
        <w:t>—</w:t>
      </w:r>
      <w:r>
        <w:rPr>
          <w:rFonts w:hint="cs"/>
          <w:rtl/>
        </w:rPr>
        <w:t xml:space="preserve">כמו האלוהים </w:t>
      </w:r>
      <w:r w:rsidR="005749D8">
        <w:rPr>
          <w:rFonts w:hint="cs"/>
          <w:rtl/>
        </w:rPr>
        <w:t>שפועל</w:t>
      </w:r>
      <w:r>
        <w:rPr>
          <w:rFonts w:hint="cs"/>
          <w:rtl/>
        </w:rPr>
        <w:t xml:space="preserve"> לה</w:t>
      </w:r>
      <w:r w:rsidR="000C1FC6">
        <w:rPr>
          <w:rFonts w:hint="cs"/>
          <w:rtl/>
        </w:rPr>
        <w:t xml:space="preserve">ציל את </w:t>
      </w:r>
      <w:r>
        <w:rPr>
          <w:rFonts w:hint="cs"/>
          <w:rtl/>
        </w:rPr>
        <w:t xml:space="preserve">היהודים, אך כלל אינו </w:t>
      </w:r>
      <w:r w:rsidR="00C20975">
        <w:rPr>
          <w:rFonts w:hint="cs"/>
          <w:rtl/>
        </w:rPr>
        <w:t>מוזכר</w:t>
      </w:r>
      <w:r>
        <w:rPr>
          <w:rFonts w:hint="cs"/>
          <w:rtl/>
        </w:rPr>
        <w:t xml:space="preserve"> במגילה. כללו של דבר, אם מגילת אסתר במקורה לא היתה אלא תסריט להצגה, לא מפתיע שהיא משמשת להפקות חוזרות, החל מתרגום ה-</w:t>
      </w:r>
      <w:r w:rsidR="003A26C7">
        <w:rPr>
          <w:rFonts w:hint="cs"/>
          <w:rtl/>
        </w:rPr>
        <w:t>70 וספרות המדרש ועד לאיציק מאנג</w:t>
      </w:r>
      <w:r>
        <w:rPr>
          <w:rFonts w:hint="cs"/>
          <w:rtl/>
        </w:rPr>
        <w:t>ר ו"המגיל</w:t>
      </w:r>
      <w:r w:rsidR="00373E5D">
        <w:rPr>
          <w:rFonts w:hint="cs"/>
          <w:rtl/>
        </w:rPr>
        <w:t>ה ליד</w:t>
      </w:r>
      <w:r>
        <w:rPr>
          <w:rFonts w:hint="cs"/>
          <w:rtl/>
        </w:rPr>
        <w:t>ע</w:t>
      </w:r>
      <w:r w:rsidR="00373E5D">
        <w:rPr>
          <w:rFonts w:hint="cs"/>
          <w:rtl/>
        </w:rPr>
        <w:t>ר</w:t>
      </w:r>
      <w:r>
        <w:rPr>
          <w:rFonts w:hint="cs"/>
          <w:rtl/>
        </w:rPr>
        <w:t xml:space="preserve">" שלו.  </w:t>
      </w:r>
    </w:p>
    <w:p w:rsidR="00DB0F29" w:rsidRDefault="00DB0F29" w:rsidP="00AD43E0">
      <w:pPr>
        <w:bidi/>
        <w:spacing w:line="360" w:lineRule="auto"/>
        <w:rPr>
          <w:rtl/>
        </w:rPr>
      </w:pPr>
      <w:r>
        <w:rPr>
          <w:rFonts w:hint="cs"/>
          <w:rtl/>
        </w:rPr>
        <w:t xml:space="preserve">ומכאן לעניין העיקרי שלנו, שאיננו במגילה כטקסט תקשורתי, אלא במרכזיותה של התקשורת בטקסט. רצוננו לטעון כי </w:t>
      </w:r>
      <w:r w:rsidRPr="00CC6D94">
        <w:rPr>
          <w:rFonts w:hint="cs"/>
          <w:b/>
          <w:bCs/>
          <w:rtl/>
        </w:rPr>
        <w:t xml:space="preserve">המגילה מנגידה בין שני עולמות או מודלים של תקשורת, </w:t>
      </w:r>
      <w:r w:rsidR="00887172" w:rsidRPr="00CC6D94">
        <w:rPr>
          <w:rFonts w:hint="cs"/>
          <w:b/>
          <w:bCs/>
          <w:rtl/>
        </w:rPr>
        <w:t>התואמים</w:t>
      </w:r>
      <w:r w:rsidRPr="00CC6D94">
        <w:rPr>
          <w:rFonts w:hint="cs"/>
          <w:b/>
          <w:bCs/>
          <w:rtl/>
        </w:rPr>
        <w:t xml:space="preserve"> לגורמים המתמודדים זה מול זה בסיפור המגילה</w:t>
      </w:r>
      <w:r>
        <w:rPr>
          <w:rFonts w:hint="cs"/>
          <w:rtl/>
        </w:rPr>
        <w:t xml:space="preserve">. אופי ההתנהלות התקשורתית הוא מאפיין מובהק של כל אחד מהצדדים, וגם מכשיר מרכזי שבו </w:t>
      </w:r>
      <w:r w:rsidR="00CC6D94">
        <w:rPr>
          <w:rFonts w:hint="cs"/>
          <w:rtl/>
        </w:rPr>
        <w:lastRenderedPageBreak/>
        <w:t>ה</w:t>
      </w:r>
      <w:r>
        <w:rPr>
          <w:rFonts w:hint="cs"/>
          <w:rtl/>
        </w:rPr>
        <w:t>וא משתמש במאבק. אך מעבר לאלה, ננסה להראות שהמדיה, המודגש</w:t>
      </w:r>
      <w:r w:rsidR="00AD43E0">
        <w:rPr>
          <w:rFonts w:hint="cs"/>
          <w:rtl/>
        </w:rPr>
        <w:t>ים</w:t>
      </w:r>
      <w:r>
        <w:rPr>
          <w:rFonts w:hint="cs"/>
          <w:rtl/>
        </w:rPr>
        <w:t xml:space="preserve"> כל כך ב</w:t>
      </w:r>
      <w:r w:rsidR="00CC6D94">
        <w:rPr>
          <w:rFonts w:hint="cs"/>
          <w:rtl/>
        </w:rPr>
        <w:t xml:space="preserve">מגילת </w:t>
      </w:r>
      <w:r>
        <w:rPr>
          <w:rFonts w:hint="cs"/>
          <w:rtl/>
        </w:rPr>
        <w:t>אסתר, ה</w:t>
      </w:r>
      <w:r w:rsidR="00AD43E0">
        <w:rPr>
          <w:rFonts w:hint="cs"/>
          <w:rtl/>
        </w:rPr>
        <w:t>ם</w:t>
      </w:r>
      <w:r>
        <w:rPr>
          <w:rFonts w:hint="cs"/>
          <w:rtl/>
        </w:rPr>
        <w:t xml:space="preserve"> גם המסר: ה</w:t>
      </w:r>
      <w:r w:rsidR="00AD43E0">
        <w:rPr>
          <w:rFonts w:hint="cs"/>
          <w:rtl/>
        </w:rPr>
        <w:t>ם</w:t>
      </w:r>
      <w:r>
        <w:rPr>
          <w:rFonts w:hint="cs"/>
          <w:rtl/>
        </w:rPr>
        <w:t xml:space="preserve"> מקדמ</w:t>
      </w:r>
      <w:r w:rsidR="00AD43E0">
        <w:rPr>
          <w:rFonts w:hint="cs"/>
          <w:rtl/>
        </w:rPr>
        <w:t>ים</w:t>
      </w:r>
      <w:r w:rsidR="00CC6D94">
        <w:rPr>
          <w:rFonts w:hint="cs"/>
          <w:rtl/>
        </w:rPr>
        <w:t xml:space="preserve"> אך גם מייצג</w:t>
      </w:r>
      <w:r w:rsidR="00AD43E0">
        <w:rPr>
          <w:rFonts w:hint="cs"/>
          <w:rtl/>
        </w:rPr>
        <w:t>ים</w:t>
      </w:r>
      <w:r>
        <w:rPr>
          <w:rFonts w:hint="cs"/>
          <w:rtl/>
        </w:rPr>
        <w:t xml:space="preserve"> את האידיאולוגיה שמאפיינת את העולמות הניצים בסיפור המגילה. </w:t>
      </w:r>
    </w:p>
    <w:p w:rsidR="00DB0F29" w:rsidRDefault="00887172" w:rsidP="00887172">
      <w:pPr>
        <w:bidi/>
        <w:spacing w:line="360" w:lineRule="auto"/>
        <w:rPr>
          <w:rtl/>
        </w:rPr>
      </w:pPr>
      <w:r>
        <w:rPr>
          <w:rFonts w:hint="cs"/>
          <w:rtl/>
        </w:rPr>
        <w:t>כדי לקצר דרך לט</w:t>
      </w:r>
      <w:r w:rsidR="0023043E">
        <w:rPr>
          <w:rFonts w:hint="cs"/>
          <w:rtl/>
        </w:rPr>
        <w:t>י</w:t>
      </w:r>
      <w:r>
        <w:rPr>
          <w:rFonts w:hint="cs"/>
          <w:rtl/>
        </w:rPr>
        <w:t xml:space="preserve">עון הזה נציג </w:t>
      </w:r>
      <w:r w:rsidR="00DB0F29">
        <w:rPr>
          <w:rFonts w:hint="cs"/>
          <w:rtl/>
        </w:rPr>
        <w:t xml:space="preserve">הבחנה יסודית בחקר התקשורת המזוהה עם אסכולת טורונטו, אסכולה המדגישה את הממד הטכנולוגי בתקשורת. ה"פנים" של האסכולה היה מרשל מקלוהן (שטבע, בין השאר, את המטבעות "הכפר הגלובלי" ו-"המדיום הוא המסר"). אך אביה מולידה של הגישה היה ההיסטוריון הכלכלי הרולד איניס, אולי החשוב שבהוגים הקנדיים של המאה ה-20. הוא שחידש את השימוש במושג "מדיום" ו"מדיה" לתחום התקשורת, והוא גם שהציע חשיבה יסודית </w:t>
      </w:r>
      <w:r w:rsidR="00DB0F29">
        <w:t>)</w:t>
      </w:r>
      <w:r w:rsidR="00DB0F29">
        <w:rPr>
          <w:rFonts w:hint="cs"/>
          <w:rtl/>
        </w:rPr>
        <w:t xml:space="preserve">אם לא סדורה) על משמעותן של אותן מדיה בהקשרים רחבים הרבה יותר מאשר תחום התקשורת כשלעצמו. </w:t>
      </w:r>
    </w:p>
    <w:p w:rsidR="00DB0F29" w:rsidRDefault="00B94A34" w:rsidP="00AD43E0">
      <w:pPr>
        <w:bidi/>
        <w:spacing w:line="360" w:lineRule="auto"/>
        <w:rPr>
          <w:rtl/>
        </w:rPr>
      </w:pPr>
      <w:r>
        <w:rPr>
          <w:rFonts w:hint="cs"/>
          <w:rtl/>
        </w:rPr>
        <w:t>כנקודת המוצא</w:t>
      </w:r>
      <w:r w:rsidR="00DB0F29">
        <w:rPr>
          <w:rFonts w:hint="cs"/>
          <w:rtl/>
        </w:rPr>
        <w:t xml:space="preserve"> </w:t>
      </w:r>
      <w:r>
        <w:rPr>
          <w:rFonts w:hint="cs"/>
          <w:rtl/>
        </w:rPr>
        <w:t>ל</w:t>
      </w:r>
      <w:r w:rsidR="00DB0F29">
        <w:rPr>
          <w:rFonts w:hint="cs"/>
          <w:rtl/>
        </w:rPr>
        <w:t>גישתו הציב איניס את הטענה הפשוטה שיש להבחין בין מדיה שיש לה</w:t>
      </w:r>
      <w:r w:rsidR="00AD43E0">
        <w:rPr>
          <w:rFonts w:hint="cs"/>
          <w:rtl/>
        </w:rPr>
        <w:t xml:space="preserve"> </w:t>
      </w:r>
      <w:r w:rsidR="00C20975">
        <w:rPr>
          <w:rFonts w:hint="cs"/>
          <w:rtl/>
        </w:rPr>
        <w:t>הטיה למרחב, כלומר להפצה יעילה</w:t>
      </w:r>
      <w:r w:rsidR="00DB0F29">
        <w:rPr>
          <w:rFonts w:hint="cs"/>
          <w:rtl/>
        </w:rPr>
        <w:t xml:space="preserve"> של המס</w:t>
      </w:r>
      <w:r w:rsidR="00AD43E0">
        <w:rPr>
          <w:rFonts w:hint="cs"/>
          <w:rtl/>
        </w:rPr>
        <w:t>ר ממקום למקום, לבין מדיה שיש לה</w:t>
      </w:r>
      <w:r w:rsidR="00DB0F29">
        <w:rPr>
          <w:rFonts w:hint="cs"/>
          <w:rtl/>
        </w:rPr>
        <w:t xml:space="preserve"> הטיה לזמן, כלומר לשימורו של המסר מן העבר וההווה אל העתיד. כך, לדוגמא, הפירמידה היא מדיום יעיל מאוד לשימור מסרים בזמן אך עם זאת קשה לנייד אותה במרחב</w:t>
      </w:r>
      <w:r w:rsidR="00C20975">
        <w:rPr>
          <w:rFonts w:hint="cs"/>
          <w:rtl/>
        </w:rPr>
        <w:t xml:space="preserve">. לעומתה </w:t>
      </w:r>
      <w:r w:rsidR="00DB0F29">
        <w:rPr>
          <w:rFonts w:hint="cs"/>
          <w:rtl/>
        </w:rPr>
        <w:t>הפפירוס קל מאוד לניוד ולכן יעיל מאוד לתקשורת במרחב</w:t>
      </w:r>
      <w:r w:rsidR="00C20975">
        <w:rPr>
          <w:rFonts w:hint="cs"/>
          <w:rtl/>
        </w:rPr>
        <w:t xml:space="preserve">, אבל </w:t>
      </w:r>
      <w:r w:rsidR="002C53B0">
        <w:rPr>
          <w:rFonts w:hint="cs"/>
          <w:rtl/>
        </w:rPr>
        <w:t xml:space="preserve">יש לפפירוס </w:t>
      </w:r>
      <w:r w:rsidR="00DB0F29">
        <w:rPr>
          <w:rFonts w:hint="cs"/>
          <w:rtl/>
        </w:rPr>
        <w:t>בעיה בשימור המסרים</w:t>
      </w:r>
      <w:r w:rsidR="002C53B0">
        <w:rPr>
          <w:rFonts w:hint="cs"/>
          <w:rtl/>
        </w:rPr>
        <w:t xml:space="preserve"> שהוא נושא</w:t>
      </w:r>
      <w:r w:rsidR="00DB0F29">
        <w:rPr>
          <w:rFonts w:hint="cs"/>
          <w:rtl/>
        </w:rPr>
        <w:t xml:space="preserve">: הוא נשרף ונרטב, עף נמחק ומתפוגג. </w:t>
      </w:r>
      <w:r w:rsidR="002C53B0">
        <w:rPr>
          <w:rFonts w:hint="cs"/>
          <w:rtl/>
        </w:rPr>
        <w:t>יתרה מזו</w:t>
      </w:r>
      <w:r w:rsidR="00C20975">
        <w:rPr>
          <w:rFonts w:hint="cs"/>
          <w:rtl/>
        </w:rPr>
        <w:t>,</w:t>
      </w:r>
      <w:r w:rsidR="002C53B0">
        <w:rPr>
          <w:rFonts w:hint="cs"/>
          <w:rtl/>
        </w:rPr>
        <w:t xml:space="preserve"> </w:t>
      </w:r>
      <w:r w:rsidR="00DB0F29">
        <w:rPr>
          <w:rFonts w:hint="cs"/>
          <w:rtl/>
        </w:rPr>
        <w:t xml:space="preserve">טען איניס, מדיה של מרחב ושל זמן הם משתנים משלימים: ככל שמדיום יעיל יותר לתקשורת בזמן הוא יעיל פחות לתקשורת במרחב, ולהפך: ככל שמדיום יעיל יותר לתקשורת במרחב כך יעילותו בממד </w:t>
      </w:r>
      <w:r w:rsidR="00C20975">
        <w:rPr>
          <w:rFonts w:hint="cs"/>
          <w:rtl/>
        </w:rPr>
        <w:t>ה</w:t>
      </w:r>
      <w:r w:rsidR="00DB0F29">
        <w:rPr>
          <w:rFonts w:hint="cs"/>
          <w:rtl/>
        </w:rPr>
        <w:t xml:space="preserve">זמן פוחתת. </w:t>
      </w:r>
    </w:p>
    <w:p w:rsidR="00DB0F29" w:rsidRDefault="00DB0F29" w:rsidP="00092230">
      <w:pPr>
        <w:bidi/>
        <w:spacing w:line="360" w:lineRule="auto"/>
        <w:rPr>
          <w:rtl/>
        </w:rPr>
      </w:pPr>
      <w:r>
        <w:rPr>
          <w:rFonts w:hint="cs"/>
          <w:rtl/>
        </w:rPr>
        <w:t>מכאן הולך איניס צעד</w:t>
      </w:r>
      <w:r w:rsidR="001308DF">
        <w:rPr>
          <w:rFonts w:hint="cs"/>
          <w:rtl/>
        </w:rPr>
        <w:t xml:space="preserve"> נוסף ו</w:t>
      </w:r>
      <w:r w:rsidR="00C20975">
        <w:rPr>
          <w:rFonts w:hint="cs"/>
          <w:rtl/>
        </w:rPr>
        <w:t>משמעותי</w:t>
      </w:r>
      <w:r>
        <w:rPr>
          <w:rFonts w:hint="cs"/>
          <w:rtl/>
        </w:rPr>
        <w:t xml:space="preserve"> וטוען שמיצרף אמצעי התקשורת שתאמץ </w:t>
      </w:r>
      <w:r w:rsidR="00092230">
        <w:rPr>
          <w:rFonts w:hint="cs"/>
          <w:rtl/>
        </w:rPr>
        <w:t xml:space="preserve">או תיצור </w:t>
      </w:r>
      <w:r>
        <w:rPr>
          <w:rFonts w:hint="cs"/>
          <w:rtl/>
        </w:rPr>
        <w:t xml:space="preserve">ישות חברתית </w:t>
      </w:r>
      <w:r w:rsidR="00887172">
        <w:rPr>
          <w:rFonts w:hint="cs"/>
          <w:rtl/>
        </w:rPr>
        <w:t>ישקף</w:t>
      </w:r>
      <w:r>
        <w:rPr>
          <w:rFonts w:hint="cs"/>
          <w:rtl/>
        </w:rPr>
        <w:t xml:space="preserve">, וגם יַתנה, את האוריינטציה של הקבוצה: אם להתפשטות ושליטה במרחב ואם לשימור ורציפות בזמן. </w:t>
      </w:r>
      <w:r w:rsidR="009A11BF">
        <w:rPr>
          <w:rFonts w:hint="cs"/>
          <w:rtl/>
        </w:rPr>
        <w:t xml:space="preserve">וכאן יש להבחין בין חברות שיש להן אוריינטציה, או הטיה למרחב, לחברות מוטות זמן. </w:t>
      </w:r>
      <w:r>
        <w:rPr>
          <w:rFonts w:hint="cs"/>
          <w:rtl/>
        </w:rPr>
        <w:t xml:space="preserve">חברות מרחב יתאפיינו בהתבססות על עוצמה צבאית, בכלכלה מרקנטיליסטית, בבירוקרטיה מורכבת, בהתבססות על מדע ועל חוק פוזיטיבי ובריכוזיות שלטונית. סגנון החשיבה בחברות כאלה יהיה רציונליסטי, ידע יוחצן, והקשרים החברתיים יתבססו על תועלתנות וחלוקת עבודה. לעומתן, חברות זמן יתאפיינו בהתבססות על מסורת ודת, בשליטה מבוזרת, בשווקים פתוחים, החוק יהיה דתי והמשפט יהיה בכיוון "המשפט המקובל", הסגנון האינטלקטואלי יכלול מיסטיקה וידע מופנם, הסטטוס החברתי יהיה מורש והממד הקולקטיבי יודגש ביחסים החברתיים. </w:t>
      </w:r>
      <w:r w:rsidR="00E508D5">
        <w:rPr>
          <w:rFonts w:hint="cs"/>
          <w:rtl/>
        </w:rPr>
        <w:t>כאמור, טיפוסים נוגדים אלה של חברות יטו להשתמש במדיה ובמערכות תקשורת שונות לחלוטין</w:t>
      </w:r>
      <w:r w:rsidR="00F72847">
        <w:rPr>
          <w:rFonts w:hint="cs"/>
          <w:rtl/>
        </w:rPr>
        <w:t>, ואמצעי התקשורת שבהם יבחרו</w:t>
      </w:r>
      <w:r w:rsidR="00F72847">
        <w:rPr>
          <w:rtl/>
        </w:rPr>
        <w:t>—</w:t>
      </w:r>
      <w:r w:rsidR="00F72847">
        <w:rPr>
          <w:rFonts w:hint="cs"/>
          <w:rtl/>
        </w:rPr>
        <w:t>אם כאלה המוטים לזמן ואם כאלה המוטים למרחב</w:t>
      </w:r>
      <w:r w:rsidR="00F72847">
        <w:rPr>
          <w:rtl/>
        </w:rPr>
        <w:t>—</w:t>
      </w:r>
      <w:r w:rsidR="00F72847">
        <w:rPr>
          <w:rFonts w:hint="cs"/>
          <w:rtl/>
        </w:rPr>
        <w:t>יעצימו, בתורם, את האוריינטציה של החברה אם ל</w:t>
      </w:r>
      <w:r w:rsidR="002C53B0">
        <w:rPr>
          <w:rFonts w:hint="cs"/>
          <w:rtl/>
        </w:rPr>
        <w:t>שליטה ב</w:t>
      </w:r>
      <w:r w:rsidR="00F72847">
        <w:rPr>
          <w:rFonts w:hint="cs"/>
          <w:rtl/>
        </w:rPr>
        <w:t>מרחב ואם ל</w:t>
      </w:r>
      <w:r w:rsidR="002C53B0">
        <w:rPr>
          <w:rFonts w:hint="cs"/>
          <w:rtl/>
        </w:rPr>
        <w:t>רציפות ב</w:t>
      </w:r>
      <w:r w:rsidR="00F72847">
        <w:rPr>
          <w:rFonts w:hint="cs"/>
          <w:rtl/>
        </w:rPr>
        <w:t xml:space="preserve">זמן. </w:t>
      </w:r>
    </w:p>
    <w:p w:rsidR="00DB0F29" w:rsidRDefault="00DB0F29" w:rsidP="001308DF">
      <w:pPr>
        <w:tabs>
          <w:tab w:val="left" w:pos="6557"/>
        </w:tabs>
        <w:bidi/>
        <w:spacing w:line="360" w:lineRule="auto"/>
        <w:rPr>
          <w:rtl/>
        </w:rPr>
      </w:pPr>
      <w:r>
        <w:rPr>
          <w:rFonts w:hint="cs"/>
          <w:rtl/>
        </w:rPr>
        <w:t>על</w:t>
      </w:r>
      <w:r w:rsidR="00F72847">
        <w:rPr>
          <w:rFonts w:hint="cs"/>
          <w:rtl/>
        </w:rPr>
        <w:t xml:space="preserve"> פי איניס, החזותי והשמעי הם שני טיפוסי היסוד </w:t>
      </w:r>
      <w:r>
        <w:rPr>
          <w:rFonts w:hint="cs"/>
          <w:rtl/>
        </w:rPr>
        <w:t>של המדיה ש</w:t>
      </w:r>
      <w:r w:rsidR="002C53B0">
        <w:rPr>
          <w:rFonts w:hint="cs"/>
          <w:rtl/>
        </w:rPr>
        <w:t xml:space="preserve">תואמים להטיה למרחב או לזמן. </w:t>
      </w:r>
      <w:r>
        <w:rPr>
          <w:rFonts w:hint="cs"/>
          <w:rtl/>
        </w:rPr>
        <w:t xml:space="preserve">החזותי, כולל הכתב, נוטה להתאים לתקשורת במרחב, בעוד הדיבור והשמיעה הם המדיה </w:t>
      </w:r>
      <w:r w:rsidR="00F72847">
        <w:rPr>
          <w:rFonts w:hint="cs"/>
          <w:rtl/>
        </w:rPr>
        <w:t xml:space="preserve">המובהקים </w:t>
      </w:r>
      <w:r>
        <w:rPr>
          <w:rFonts w:hint="cs"/>
          <w:rtl/>
        </w:rPr>
        <w:t xml:space="preserve">של </w:t>
      </w:r>
      <w:r w:rsidR="00F72847">
        <w:rPr>
          <w:rFonts w:hint="cs"/>
          <w:rtl/>
        </w:rPr>
        <w:t xml:space="preserve">התקשורת בממד </w:t>
      </w:r>
      <w:r>
        <w:rPr>
          <w:rFonts w:hint="cs"/>
          <w:rtl/>
        </w:rPr>
        <w:t>הזמן. אלא שקביעה זו, עליה חוזר איניס שוב ושוב, מעוררת בעיה</w:t>
      </w:r>
      <w:r w:rsidR="002C53B0">
        <w:rPr>
          <w:rFonts w:hint="cs"/>
          <w:rtl/>
        </w:rPr>
        <w:t xml:space="preserve"> </w:t>
      </w:r>
      <w:r>
        <w:rPr>
          <w:rFonts w:hint="cs"/>
          <w:rtl/>
        </w:rPr>
        <w:t xml:space="preserve">בצד השמעי של ההצבה. כשהדברים נוגעים לתקשורת במרחב, טענתו של איניס בדבר הזיהוי שלה עם מדיה חזותית ועם כתב אכן </w:t>
      </w:r>
      <w:r w:rsidR="002C53B0">
        <w:rPr>
          <w:rFonts w:hint="cs"/>
          <w:rtl/>
        </w:rPr>
        <w:t>מסתברת</w:t>
      </w:r>
      <w:r>
        <w:rPr>
          <w:rFonts w:hint="cs"/>
          <w:rtl/>
        </w:rPr>
        <w:t xml:space="preserve">. ככלות הכל, האמירה, אפילו בקול גדול, מוגבלת בטווח שבו ניתן לשמוע אותה, וחזרה על הדברים "חברא לחברא" יוצרת בעיה של טלפון שבור. אבל מהעובדה </w:t>
      </w:r>
      <w:r w:rsidR="00F72847">
        <w:rPr>
          <w:rFonts w:hint="cs"/>
          <w:rtl/>
        </w:rPr>
        <w:t>שהמדיה</w:t>
      </w:r>
      <w:r>
        <w:rPr>
          <w:rFonts w:hint="cs"/>
          <w:rtl/>
        </w:rPr>
        <w:t xml:space="preserve"> </w:t>
      </w:r>
      <w:r w:rsidR="00F72847">
        <w:rPr>
          <w:rFonts w:hint="cs"/>
          <w:rtl/>
        </w:rPr>
        <w:t>ה</w:t>
      </w:r>
      <w:r>
        <w:rPr>
          <w:rFonts w:hint="cs"/>
          <w:rtl/>
        </w:rPr>
        <w:t>שמעית לא מתאימה ל</w:t>
      </w:r>
      <w:r w:rsidR="00E508D5">
        <w:rPr>
          <w:rFonts w:hint="cs"/>
          <w:rtl/>
        </w:rPr>
        <w:t xml:space="preserve">תקשורת </w:t>
      </w:r>
      <w:r>
        <w:rPr>
          <w:rFonts w:hint="cs"/>
          <w:rtl/>
        </w:rPr>
        <w:t xml:space="preserve">מרחב לא ניתן לגזור שהיא מתאימה </w:t>
      </w:r>
      <w:r>
        <w:rPr>
          <w:rFonts w:hint="cs"/>
          <w:rtl/>
        </w:rPr>
        <w:lastRenderedPageBreak/>
        <w:t xml:space="preserve">לתקשורת זמן. </w:t>
      </w:r>
      <w:r w:rsidR="002C53B0">
        <w:rPr>
          <w:rFonts w:hint="cs"/>
          <w:rtl/>
        </w:rPr>
        <w:t xml:space="preserve">נהפוך הוא: </w:t>
      </w:r>
      <w:r>
        <w:rPr>
          <w:rFonts w:hint="cs"/>
          <w:rtl/>
        </w:rPr>
        <w:t xml:space="preserve">על פניו, השמעיות כלל איננה מתאימה לשימור מסרים על רצף הזמן. לדיבור הרי אין עמידה, הוא מתפוגג עם הישמעו, מבלי שייוותר לו רישום, שם ושארית. </w:t>
      </w:r>
    </w:p>
    <w:p w:rsidR="00DB0F29" w:rsidRDefault="00DB0F29" w:rsidP="002C53B0">
      <w:pPr>
        <w:tabs>
          <w:tab w:val="left" w:pos="6557"/>
        </w:tabs>
        <w:bidi/>
        <w:spacing w:line="360" w:lineRule="auto"/>
        <w:rPr>
          <w:rtl/>
        </w:rPr>
      </w:pPr>
      <w:r>
        <w:rPr>
          <w:rFonts w:hint="cs"/>
          <w:rtl/>
        </w:rPr>
        <w:t>אלא שעל פי איניס, היא הנותנת</w:t>
      </w:r>
      <w:r>
        <w:rPr>
          <w:rtl/>
        </w:rPr>
        <w:t>—</w:t>
      </w:r>
      <w:r>
        <w:rPr>
          <w:rFonts w:hint="cs"/>
          <w:rtl/>
        </w:rPr>
        <w:t xml:space="preserve">כוחה של האוראליות בשימור על רצף הזמן מתפרשת הפוך על הפוך. דווקא בגלל שאין קיום פיזי לידע השמעי, שימורו מחייב התגייסות ומאמץ </w:t>
      </w:r>
      <w:r w:rsidR="002C53B0">
        <w:rPr>
          <w:rFonts w:hint="cs"/>
          <w:rtl/>
        </w:rPr>
        <w:t>אישי ו</w:t>
      </w:r>
      <w:r>
        <w:rPr>
          <w:rFonts w:hint="cs"/>
          <w:rtl/>
        </w:rPr>
        <w:t>חברתי עצום: חזרה, שינון, הוראה, הטמעה. כדי שידע אוראלי יהיה קיים הוא חייב להיות מופנם כך שיהיה מצוי בתודעתם של הבריות. חברה אוראלית, על כן, יש לה אוריינטציה מובהקת למקורותיה ולעבר שלה, מתוך הצורך בהפנמת הידע מן העבר והטמעתו בדורות עתידים</w:t>
      </w:r>
      <w:r w:rsidR="00E508D5">
        <w:rPr>
          <w:rFonts w:hint="cs"/>
          <w:rtl/>
        </w:rPr>
        <w:t xml:space="preserve">: הרציפות היא מאפיין </w:t>
      </w:r>
      <w:r w:rsidR="00F72847">
        <w:rPr>
          <w:rFonts w:hint="cs"/>
          <w:rtl/>
        </w:rPr>
        <w:t>ה</w:t>
      </w:r>
      <w:r w:rsidR="00E508D5">
        <w:rPr>
          <w:rFonts w:hint="cs"/>
          <w:rtl/>
        </w:rPr>
        <w:t>על שלה</w:t>
      </w:r>
      <w:r>
        <w:rPr>
          <w:rFonts w:hint="cs"/>
          <w:rtl/>
        </w:rPr>
        <w:t xml:space="preserve">. חברה שהאוריינטציה שלה היא </w:t>
      </w:r>
      <w:r w:rsidR="002C53B0">
        <w:rPr>
          <w:rFonts w:hint="cs"/>
          <w:rtl/>
        </w:rPr>
        <w:t>זמן ורציפות</w:t>
      </w:r>
      <w:r>
        <w:rPr>
          <w:rFonts w:hint="cs"/>
          <w:rtl/>
        </w:rPr>
        <w:t xml:space="preserve"> מחייבת </w:t>
      </w:r>
      <w:r w:rsidR="00F72847">
        <w:rPr>
          <w:rFonts w:hint="cs"/>
          <w:rtl/>
        </w:rPr>
        <w:t xml:space="preserve">אם כן </w:t>
      </w:r>
      <w:r>
        <w:rPr>
          <w:rFonts w:hint="cs"/>
          <w:rtl/>
        </w:rPr>
        <w:t>שיח עמוק בין הדורות ובין הבריות ומאמץ משותף להכלת המסורות ושימורן, מתוך תקשורת בין אישית אינטנסיבית.</w:t>
      </w:r>
    </w:p>
    <w:p w:rsidR="00DB0F29" w:rsidRPr="00A631FD" w:rsidRDefault="00DB0F29" w:rsidP="00092230">
      <w:pPr>
        <w:tabs>
          <w:tab w:val="left" w:pos="6557"/>
        </w:tabs>
        <w:bidi/>
        <w:spacing w:line="360" w:lineRule="auto"/>
        <w:rPr>
          <w:b/>
          <w:bCs/>
          <w:rtl/>
        </w:rPr>
      </w:pPr>
      <w:r>
        <w:rPr>
          <w:rFonts w:hint="cs"/>
          <w:rtl/>
        </w:rPr>
        <w:t>מצויידים בתפיסות האלה של איניס ניגש אל המגילה. הדרך שבה היא מתארת את האימפריה הפרסית מתאימה מאין כמותה לאב-טיפוס של חברת מרחב; וזאת הן מבחינת האוריינטציה שלה</w:t>
      </w:r>
      <w:r w:rsidR="00F72847">
        <w:rPr>
          <w:rFonts w:hint="cs"/>
          <w:rtl/>
        </w:rPr>
        <w:t xml:space="preserve"> והן מבחינת</w:t>
      </w:r>
      <w:r w:rsidR="00F72847">
        <w:rPr>
          <w:rFonts w:hint="cs"/>
        </w:rPr>
        <w:t xml:space="preserve"> </w:t>
      </w:r>
      <w:r w:rsidR="00F72847">
        <w:rPr>
          <w:rFonts w:hint="cs"/>
          <w:rtl/>
        </w:rPr>
        <w:t>המדיה שלה</w:t>
      </w:r>
      <w:r>
        <w:rPr>
          <w:rFonts w:hint="cs"/>
          <w:rtl/>
        </w:rPr>
        <w:t xml:space="preserve">. </w:t>
      </w:r>
      <w:r w:rsidR="00092230">
        <w:rPr>
          <w:rFonts w:hint="cs"/>
          <w:rtl/>
        </w:rPr>
        <w:t xml:space="preserve">ככלות הכל, האימפריה הפרסית השתרעה על שטח גדול יותר מכל אימפריה עד לזמנה. </w:t>
      </w:r>
      <w:r w:rsidRPr="00A631FD">
        <w:rPr>
          <w:rFonts w:hint="cs"/>
          <w:b/>
          <w:bCs/>
          <w:rtl/>
        </w:rPr>
        <w:t>המגילה מציגה בפרוט, חזור והצג, את הפעלת מערכת התקשורת האימפריאלית של פרס ומדי</w:t>
      </w:r>
      <w:r>
        <w:rPr>
          <w:rFonts w:hint="cs"/>
          <w:rtl/>
        </w:rPr>
        <w:t xml:space="preserve">, תיאורים קצביים ורבי עצמה החוזרים שוב ושוב במגילת אסתר. המדובר בהזעקתם של סופרי המלך שבמאמץ קולקטיבי מסוגלים לתרגם במהירות מסר יחיד למאה עשרים ושבע שפות ולשכפל מספר מספיק של עותקים להצפת האימפריה רחבת הידיים ביותר שיצרה האנושות על לאותו זמן במסר הזה. או אז מופיעים רוכבי הרכש האחשתרנים בני הרמכים שיוצאים מבוהלים ודחופים למרוץ שליחים לכל רחבי האימפריה. </w:t>
      </w:r>
      <w:r w:rsidRPr="00A631FD">
        <w:rPr>
          <w:rFonts w:hint="cs"/>
          <w:b/>
          <w:bCs/>
          <w:rtl/>
        </w:rPr>
        <w:t>במאמציהם המשותפים והמתוזמנים היטב הם הופכים מידע המתפרסם בשושן לנחלת כלל האימפריה בתוך זמן קצר להפליא.</w:t>
      </w:r>
    </w:p>
    <w:p w:rsidR="00DB0F29" w:rsidRDefault="00DB0F29" w:rsidP="00E66758">
      <w:pPr>
        <w:shd w:val="clear" w:color="auto" w:fill="FFFFFF" w:themeFill="background1"/>
        <w:bidi/>
        <w:spacing w:line="360" w:lineRule="auto"/>
        <w:rPr>
          <w:rtl/>
        </w:rPr>
      </w:pPr>
      <w:r>
        <w:rPr>
          <w:rFonts w:hint="cs"/>
          <w:rtl/>
        </w:rPr>
        <w:t xml:space="preserve">מופלאותה של מערכת התקשורת מוטת המרחב היוצאת מבירת פרס לכל קצוות האימפריה הוכרה כבר על ידי "אבי ההיסטוריה", הרודוטוס. תאורו את מרוץ השליחים של מערכת הדיוור הפרסית מוכרת היטב </w:t>
      </w:r>
      <w:r w:rsidR="002C53B0">
        <w:rPr>
          <w:rFonts w:hint="cs"/>
          <w:rtl/>
        </w:rPr>
        <w:t xml:space="preserve">לחוקרי העת העתיקה, אך גם </w:t>
      </w:r>
      <w:r>
        <w:rPr>
          <w:rFonts w:hint="cs"/>
          <w:rtl/>
        </w:rPr>
        <w:t xml:space="preserve">לתושבי ניו יורק, שושן הבירה של ימינו. הכתובת המעטרת את חזית בניין הדואר המיתולוגי של ניו יורק </w:t>
      </w:r>
      <w:r w:rsidR="00E66758">
        <w:rPr>
          <w:rFonts w:hint="cs"/>
          <w:rtl/>
        </w:rPr>
        <w:t>לקוחה מקטע מתפעם ש</w:t>
      </w:r>
      <w:r>
        <w:rPr>
          <w:rFonts w:hint="cs"/>
          <w:rtl/>
        </w:rPr>
        <w:t xml:space="preserve">הרודוטוס </w:t>
      </w:r>
      <w:r w:rsidR="00E66758">
        <w:rPr>
          <w:rFonts w:hint="cs"/>
          <w:rtl/>
        </w:rPr>
        <w:t xml:space="preserve">כתב </w:t>
      </w:r>
      <w:r>
        <w:rPr>
          <w:rFonts w:hint="cs"/>
          <w:rtl/>
        </w:rPr>
        <w:t xml:space="preserve">על </w:t>
      </w:r>
      <w:r w:rsidR="00E66758">
        <w:rPr>
          <w:rFonts w:hint="cs"/>
          <w:rtl/>
        </w:rPr>
        <w:t xml:space="preserve">מרוץ השליחים של </w:t>
      </w:r>
      <w:r>
        <w:rPr>
          <w:rFonts w:hint="cs"/>
          <w:rtl/>
        </w:rPr>
        <w:t xml:space="preserve">הדואר הפרסי: </w:t>
      </w:r>
    </w:p>
    <w:p w:rsidR="00E66758" w:rsidRDefault="00E66758" w:rsidP="00CD21B6">
      <w:pPr>
        <w:shd w:val="clear" w:color="auto" w:fill="FFFFFF" w:themeFill="background1"/>
        <w:bidi/>
        <w:spacing w:after="0" w:line="240" w:lineRule="auto"/>
        <w:ind w:left="720"/>
      </w:pPr>
      <w:r>
        <w:rPr>
          <w:rFonts w:hint="cs"/>
          <w:rtl/>
        </w:rPr>
        <w:t xml:space="preserve">אין יצירה אנושית שמאפשרת תקשורת מהירה יותר מאשר תמסורת השליחים במערכת שבנו הפרסים. כמספר הימים של המסע כולו, כך מספר הפרשים והסוסים העומדים מוכנים לאורך הנתיב: יום לכל סוס ופרש. </w:t>
      </w:r>
      <w:r w:rsidR="006F3E7C">
        <w:rPr>
          <w:rFonts w:hint="cs"/>
          <w:rtl/>
        </w:rPr>
        <w:t xml:space="preserve">לא שלג ולא גשם, לא שרב ולא חשכה ימנעו שליחים אלה מהשלמת משימתם בכל המהירות האפשרית. הפרש הראשון מעביר את המסר שהוא אחראי לו לשני, השני לשלישי, וכך הוא מועבר מיד ליד, כפי שהלפיד מועבר בין הרצים במרוץ לכבודו של הפאיסטוס [אל האש </w:t>
      </w:r>
      <w:r w:rsidR="00CD21B6">
        <w:rPr>
          <w:rFonts w:hint="cs"/>
          <w:rtl/>
        </w:rPr>
        <w:t xml:space="preserve">במיתולוגיה </w:t>
      </w:r>
      <w:r w:rsidR="006F3E7C">
        <w:rPr>
          <w:rFonts w:hint="cs"/>
          <w:rtl/>
        </w:rPr>
        <w:t>היווני</w:t>
      </w:r>
      <w:r w:rsidR="00CD21B6">
        <w:rPr>
          <w:rFonts w:hint="cs"/>
          <w:rtl/>
        </w:rPr>
        <w:t>ת</w:t>
      </w:r>
      <w:r w:rsidR="006F3E7C">
        <w:rPr>
          <w:rFonts w:hint="cs"/>
          <w:rtl/>
        </w:rPr>
        <w:t xml:space="preserve">]. משימת הדיוור של הפרש קרויה בפרסית </w:t>
      </w:r>
      <w:r w:rsidR="006F3E7C">
        <w:t>Angareion</w:t>
      </w:r>
      <w:r w:rsidR="006F3E7C">
        <w:rPr>
          <w:rFonts w:hint="cs"/>
          <w:rtl/>
        </w:rPr>
        <w:t xml:space="preserve"> [אנגריה]. </w:t>
      </w:r>
    </w:p>
    <w:p w:rsidR="00CD21B6" w:rsidRDefault="00CD21B6" w:rsidP="00CD21B6">
      <w:pPr>
        <w:shd w:val="clear" w:color="auto" w:fill="FFFFFF" w:themeFill="background1"/>
        <w:bidi/>
        <w:spacing w:after="0" w:line="240" w:lineRule="auto"/>
        <w:ind w:firstLine="720"/>
        <w:rPr>
          <w:rtl/>
        </w:rPr>
      </w:pPr>
      <w:r w:rsidRPr="00CD21B6">
        <w:rPr>
          <w:rFonts w:hint="cs"/>
          <w:i/>
          <w:iCs/>
          <w:rtl/>
        </w:rPr>
        <w:t>היסטוריות</w:t>
      </w:r>
      <w:r>
        <w:rPr>
          <w:rFonts w:hint="cs"/>
          <w:rtl/>
        </w:rPr>
        <w:t xml:space="preserve">, </w:t>
      </w:r>
      <w:r>
        <w:t>VIII, 98</w:t>
      </w:r>
    </w:p>
    <w:p w:rsidR="00CD21B6" w:rsidRDefault="00CD21B6" w:rsidP="00CD21B6">
      <w:pPr>
        <w:shd w:val="clear" w:color="auto" w:fill="FFFFFF" w:themeFill="background1"/>
        <w:bidi/>
        <w:spacing w:line="360" w:lineRule="auto"/>
        <w:rPr>
          <w:rtl/>
        </w:rPr>
      </w:pPr>
    </w:p>
    <w:p w:rsidR="00DB0F29" w:rsidRDefault="00DB0F29" w:rsidP="009A11BF">
      <w:pPr>
        <w:shd w:val="clear" w:color="auto" w:fill="FFFFFF" w:themeFill="background1"/>
        <w:bidi/>
        <w:spacing w:line="360" w:lineRule="auto"/>
        <w:rPr>
          <w:rtl/>
        </w:rPr>
      </w:pPr>
      <w:r>
        <w:rPr>
          <w:rFonts w:hint="cs"/>
          <w:rtl/>
        </w:rPr>
        <w:t>אלא שתהליכי השינוע המתוארים באסתר</w:t>
      </w:r>
      <w:r w:rsidR="00E66758">
        <w:rPr>
          <w:rFonts w:hint="cs"/>
          <w:rtl/>
        </w:rPr>
        <w:t xml:space="preserve"> ובהרודוטוס</w:t>
      </w:r>
      <w:r>
        <w:rPr>
          <w:rFonts w:hint="cs"/>
          <w:rtl/>
        </w:rPr>
        <w:t xml:space="preserve">, מנגנונים המאפשרים שליטה אימפריאלית הדוקה מהמרכז בשושן לכל רחבי האימפריה, אינם ממצים את תפיסת התקשורת הפרסית. לצידה </w:t>
      </w:r>
      <w:r w:rsidRPr="00E310A7">
        <w:rPr>
          <w:rFonts w:hint="cs"/>
          <w:b/>
          <w:bCs/>
          <w:rtl/>
        </w:rPr>
        <w:t xml:space="preserve">בולטים במגילה </w:t>
      </w:r>
      <w:r w:rsidR="009A11BF" w:rsidRPr="00E310A7">
        <w:rPr>
          <w:rFonts w:hint="cs"/>
          <w:b/>
          <w:bCs/>
          <w:rtl/>
        </w:rPr>
        <w:t xml:space="preserve">המופעים </w:t>
      </w:r>
      <w:r w:rsidRPr="00E310A7">
        <w:rPr>
          <w:rFonts w:hint="cs"/>
          <w:b/>
          <w:bCs/>
          <w:rtl/>
        </w:rPr>
        <w:t xml:space="preserve">והארועים האיקוניים שאמורים </w:t>
      </w:r>
      <w:r w:rsidR="005749D8" w:rsidRPr="00E310A7">
        <w:rPr>
          <w:rFonts w:hint="cs"/>
          <w:b/>
          <w:bCs/>
          <w:rtl/>
        </w:rPr>
        <w:t>להמחיש</w:t>
      </w:r>
      <w:r w:rsidRPr="00E310A7">
        <w:rPr>
          <w:rFonts w:hint="cs"/>
          <w:b/>
          <w:bCs/>
          <w:rtl/>
        </w:rPr>
        <w:t xml:space="preserve"> להמונים </w:t>
      </w:r>
      <w:r w:rsidR="009A11BF" w:rsidRPr="00E310A7">
        <w:rPr>
          <w:rFonts w:hint="cs"/>
          <w:b/>
          <w:bCs/>
          <w:rtl/>
        </w:rPr>
        <w:t xml:space="preserve">במדיום החזותי </w:t>
      </w:r>
      <w:r w:rsidRPr="00E310A7">
        <w:rPr>
          <w:rFonts w:hint="cs"/>
          <w:b/>
          <w:bCs/>
          <w:rtl/>
        </w:rPr>
        <w:t>את עוצמת השלטון של המלך הפרסי</w:t>
      </w:r>
      <w:r>
        <w:rPr>
          <w:rFonts w:hint="cs"/>
          <w:rtl/>
        </w:rPr>
        <w:t xml:space="preserve">, מבוסם והפכפך ככל שיהיה. המדובר באירועים חזותיים ספקטקולריים, המדגישים צריכה ראוותנית: משתאות ענק </w:t>
      </w:r>
      <w:r>
        <w:rPr>
          <w:rFonts w:hint="cs"/>
          <w:rtl/>
        </w:rPr>
        <w:lastRenderedPageBreak/>
        <w:t>לאליטה של כלל האימפריה וגם לכל העם הנמצאים בשושן, וגם את עוצמת עושרו של בית המלוכה ושליטתו על משאבי הפאר</w:t>
      </w:r>
      <w:r w:rsidR="00092230">
        <w:rPr>
          <w:rFonts w:hint="cs"/>
          <w:rtl/>
        </w:rPr>
        <w:t xml:space="preserve"> וההדר</w:t>
      </w:r>
      <w:r>
        <w:rPr>
          <w:rFonts w:hint="cs"/>
          <w:rtl/>
        </w:rPr>
        <w:t xml:space="preserve">: "חור כרפס ותכלת אחוז בחבלי בוץ וארגמן מיטות זהב וכסף על רצפת בהט ושש ודר וסוחרת", המוצגים לראווה קבל עולם. </w:t>
      </w:r>
      <w:r w:rsidRPr="001D1396">
        <w:rPr>
          <w:rFonts w:hint="cs"/>
          <w:b/>
          <w:bCs/>
          <w:rtl/>
        </w:rPr>
        <w:t xml:space="preserve">בנוסף לשלטון על הפאר, יש למלוכה </w:t>
      </w:r>
      <w:r w:rsidR="00092230" w:rsidRPr="001D1396">
        <w:rPr>
          <w:rFonts w:hint="cs"/>
          <w:b/>
          <w:bCs/>
          <w:rtl/>
        </w:rPr>
        <w:t xml:space="preserve">זו המתמקדת בחזותי </w:t>
      </w:r>
      <w:r w:rsidRPr="001D1396">
        <w:rPr>
          <w:rFonts w:hint="cs"/>
          <w:b/>
          <w:bCs/>
          <w:rtl/>
        </w:rPr>
        <w:t>שלטון על היופי:</w:t>
      </w:r>
      <w:r>
        <w:rPr>
          <w:rFonts w:hint="cs"/>
          <w:rtl/>
        </w:rPr>
        <w:t xml:space="preserve"> רק היפה מכל נשות מדי ופרס מקומה בבית המלכות אשר למלך אחשוורוש, והיא משמשת שם, כפי שעולה ממשבר ושתי, </w:t>
      </w:r>
      <w:r w:rsidRPr="001D1396">
        <w:rPr>
          <w:rFonts w:hint="cs"/>
          <w:b/>
          <w:bCs/>
          <w:rtl/>
        </w:rPr>
        <w:t>כמצג פומבי למונופולין שיש לבית המלוכה על משאבי היופי של האימפריה</w:t>
      </w:r>
      <w:r>
        <w:rPr>
          <w:rFonts w:hint="cs"/>
          <w:rtl/>
        </w:rPr>
        <w:t xml:space="preserve">. </w:t>
      </w:r>
    </w:p>
    <w:p w:rsidR="00DB0F29" w:rsidRDefault="00DB0F29" w:rsidP="00CD21B6">
      <w:pPr>
        <w:bidi/>
        <w:spacing w:line="360" w:lineRule="auto"/>
        <w:rPr>
          <w:rtl/>
        </w:rPr>
      </w:pPr>
      <w:r>
        <w:rPr>
          <w:rFonts w:hint="cs"/>
          <w:rtl/>
        </w:rPr>
        <w:t xml:space="preserve">ממד הספקטקל, המצג הציבורי החזותי, בולט גם כאשר המלך רוצה להצביע על הכרת תודה, או אפילו שינוי בסדרי השלטון. הדבר נעשה בדרך של </w:t>
      </w:r>
      <w:r w:rsidRPr="001D1396">
        <w:rPr>
          <w:rFonts w:hint="cs"/>
          <w:b/>
          <w:bCs/>
          <w:rtl/>
        </w:rPr>
        <w:t>מצעד ציבורי ראוותני משובץ בסמלים חזותיים של עוצמה</w:t>
      </w:r>
      <w:r>
        <w:rPr>
          <w:rFonts w:hint="cs"/>
          <w:rtl/>
        </w:rPr>
        <w:t>: סוסי המלך, הכתר, לבוש המלכות, המלווים בכרוזים רמי קול. כאשר סר חינו של אדם הדבר בא לידי ביטוי חזותי: אותו אדם עשוי להיתלות על עץ גבוה חמישים אמה</w:t>
      </w:r>
      <w:r>
        <w:rPr>
          <w:rtl/>
        </w:rPr>
        <w:t>—</w:t>
      </w:r>
      <w:r>
        <w:rPr>
          <w:rFonts w:hint="cs"/>
          <w:rtl/>
        </w:rPr>
        <w:t>כעשר קומות</w:t>
      </w:r>
      <w:r>
        <w:rPr>
          <w:rtl/>
        </w:rPr>
        <w:t>—</w:t>
      </w:r>
      <w:r>
        <w:rPr>
          <w:rFonts w:hint="cs"/>
          <w:rtl/>
        </w:rPr>
        <w:t>כך שכולם יראו וידעו. כל אלה הם מופעים ומשאבים של תקשורת</w:t>
      </w:r>
      <w:r w:rsidR="00CD21B6">
        <w:rPr>
          <w:rFonts w:hint="cs"/>
          <w:rtl/>
        </w:rPr>
        <w:t xml:space="preserve"> </w:t>
      </w:r>
      <w:r>
        <w:rPr>
          <w:rFonts w:hint="cs"/>
          <w:rtl/>
        </w:rPr>
        <w:t>חזותית, המבוססת על העין, חלק מן האוריינטציה למרחב על פי איניס.</w:t>
      </w:r>
    </w:p>
    <w:p w:rsidR="009578D7" w:rsidRDefault="00CD21B6" w:rsidP="00092230">
      <w:pPr>
        <w:tabs>
          <w:tab w:val="left" w:pos="6557"/>
        </w:tabs>
        <w:bidi/>
        <w:spacing w:line="360" w:lineRule="auto"/>
        <w:rPr>
          <w:rtl/>
        </w:rPr>
      </w:pPr>
      <w:r>
        <w:rPr>
          <w:rFonts w:hint="cs"/>
          <w:rtl/>
        </w:rPr>
        <w:t xml:space="preserve">אך מופעי ענק חזותיים אלה ומערכת התקשורת האדמיניסטרטיבית המדהימה של האימפריה הפרסית מן המרכז לפריפריה, "גלוי לכל העמים", אינם כל הסיפור התקשורתי של מגילת אסתר. </w:t>
      </w:r>
      <w:r w:rsidR="009578D7">
        <w:rPr>
          <w:rFonts w:hint="cs"/>
          <w:rtl/>
        </w:rPr>
        <w:t xml:space="preserve">אם מקשיבים למגילה ברוב קשב, ניתן להתוודע לעולם נוסף ואחר לחלוטין של תקשורת </w:t>
      </w:r>
      <w:r w:rsidR="00092230">
        <w:rPr>
          <w:rFonts w:hint="cs"/>
          <w:rtl/>
        </w:rPr>
        <w:t>שכמו נחבא</w:t>
      </w:r>
      <w:r w:rsidR="009578D7">
        <w:rPr>
          <w:rFonts w:hint="cs"/>
          <w:rtl/>
        </w:rPr>
        <w:t xml:space="preserve"> בו. משמיעה </w:t>
      </w:r>
      <w:r w:rsidR="001308DF">
        <w:rPr>
          <w:rFonts w:hint="cs"/>
          <w:rtl/>
        </w:rPr>
        <w:t>כ</w:t>
      </w:r>
      <w:r w:rsidR="009578D7">
        <w:rPr>
          <w:rFonts w:hint="cs"/>
          <w:rtl/>
        </w:rPr>
        <w:t xml:space="preserve">זו של </w:t>
      </w:r>
      <w:r w:rsidR="00DB0F29">
        <w:rPr>
          <w:rFonts w:hint="cs"/>
          <w:rtl/>
        </w:rPr>
        <w:t>המגילה</w:t>
      </w:r>
      <w:r w:rsidR="009578D7">
        <w:rPr>
          <w:rFonts w:hint="cs"/>
          <w:rtl/>
        </w:rPr>
        <w:t xml:space="preserve"> עולה</w:t>
      </w:r>
      <w:r w:rsidR="00DB0F29">
        <w:rPr>
          <w:rtl/>
        </w:rPr>
        <w:t>—</w:t>
      </w:r>
      <w:r w:rsidR="009578D7">
        <w:rPr>
          <w:rFonts w:hint="cs"/>
          <w:rtl/>
        </w:rPr>
        <w:t xml:space="preserve">לא </w:t>
      </w:r>
      <w:r w:rsidR="00DB0F29">
        <w:rPr>
          <w:rFonts w:hint="cs"/>
          <w:rtl/>
        </w:rPr>
        <w:t>בקול גדול אלא בלחישה</w:t>
      </w:r>
      <w:r w:rsidR="00DB0F29">
        <w:rPr>
          <w:rtl/>
        </w:rPr>
        <w:t>—</w:t>
      </w:r>
      <w:r w:rsidR="00DB0F29">
        <w:rPr>
          <w:rFonts w:hint="cs"/>
          <w:rtl/>
        </w:rPr>
        <w:t>רישום של יקום תקשורתי אחר</w:t>
      </w:r>
      <w:r w:rsidR="005749D8">
        <w:rPr>
          <w:rFonts w:hint="cs"/>
          <w:rtl/>
        </w:rPr>
        <w:t xml:space="preserve">, מכוון </w:t>
      </w:r>
      <w:r w:rsidR="00DB0F29">
        <w:rPr>
          <w:rFonts w:hint="cs"/>
          <w:rtl/>
        </w:rPr>
        <w:t>זמן ו</w:t>
      </w:r>
      <w:r w:rsidR="00D876FB">
        <w:rPr>
          <w:rFonts w:hint="cs"/>
          <w:rtl/>
        </w:rPr>
        <w:t>לא מרחב. במרכזו</w:t>
      </w:r>
      <w:r w:rsidR="00DB0F29">
        <w:rPr>
          <w:rFonts w:hint="cs"/>
          <w:rtl/>
        </w:rPr>
        <w:t xml:space="preserve"> עומד הדיבור ולא הכתב</w:t>
      </w:r>
      <w:r w:rsidR="00A13AFD">
        <w:rPr>
          <w:rFonts w:hint="cs"/>
          <w:rtl/>
        </w:rPr>
        <w:t xml:space="preserve"> או הספקטקל</w:t>
      </w:r>
      <w:r w:rsidR="00DB0F29">
        <w:rPr>
          <w:rFonts w:hint="cs"/>
          <w:rtl/>
        </w:rPr>
        <w:t>, והרשת המחוברת על ידו איננה אנכית והרארכית</w:t>
      </w:r>
      <w:r w:rsidR="00DB0F29">
        <w:rPr>
          <w:rtl/>
        </w:rPr>
        <w:t>—</w:t>
      </w:r>
      <w:r w:rsidR="00DB0F29">
        <w:rPr>
          <w:rFonts w:hint="cs"/>
          <w:rtl/>
        </w:rPr>
        <w:t>כזו המופעלת מלמעלה למטה</w:t>
      </w:r>
      <w:r w:rsidR="00DB0F29">
        <w:rPr>
          <w:rtl/>
        </w:rPr>
        <w:t>—</w:t>
      </w:r>
      <w:r w:rsidR="00DB0F29">
        <w:rPr>
          <w:rFonts w:hint="cs"/>
          <w:rtl/>
        </w:rPr>
        <w:t xml:space="preserve">אלא רשת שטוחה, שוויונית ואופקית. </w:t>
      </w:r>
    </w:p>
    <w:p w:rsidR="00DB0F29" w:rsidRDefault="00DB0F29" w:rsidP="00092230">
      <w:pPr>
        <w:tabs>
          <w:tab w:val="left" w:pos="6557"/>
        </w:tabs>
        <w:bidi/>
        <w:spacing w:line="360" w:lineRule="auto"/>
        <w:rPr>
          <w:rtl/>
        </w:rPr>
      </w:pPr>
      <w:r>
        <w:rPr>
          <w:rFonts w:hint="cs"/>
          <w:rtl/>
        </w:rPr>
        <w:t xml:space="preserve">קריאה קרובה במגילה תזהה הטיה תקשורתית זו עם היהודים, אך הופעתה הראשונה במגילה היא דווקא בשיח של קבוצה שולית אחרת: נשות פרס ומדי. על פי </w:t>
      </w:r>
      <w:r w:rsidR="00A13AFD">
        <w:rPr>
          <w:rFonts w:hint="cs"/>
          <w:rtl/>
        </w:rPr>
        <w:t xml:space="preserve">חששותיהם של </w:t>
      </w:r>
      <w:r>
        <w:rPr>
          <w:rFonts w:hint="cs"/>
          <w:rtl/>
        </w:rPr>
        <w:t>יועצי המלך, היה צפוי שהנשים בכל רחבי האימפריה הפרסית "ישמעו את דבר המלכה" ושתי, גם בלי סופרים ואחשתרנים ורוכבי רכש. אם כן, גם בקרב הגורמים הפחו</w:t>
      </w:r>
      <w:r w:rsidR="009578D7">
        <w:rPr>
          <w:rFonts w:hint="cs"/>
          <w:rtl/>
        </w:rPr>
        <w:t xml:space="preserve">ת שתויים ופרנואידיים בשושן </w:t>
      </w:r>
      <w:r w:rsidR="009578D7" w:rsidRPr="001D1396">
        <w:rPr>
          <w:rFonts w:hint="cs"/>
          <w:b/>
          <w:bCs/>
          <w:rtl/>
        </w:rPr>
        <w:t xml:space="preserve">היה </w:t>
      </w:r>
      <w:r w:rsidRPr="001D1396">
        <w:rPr>
          <w:rFonts w:hint="cs"/>
          <w:b/>
          <w:bCs/>
          <w:rtl/>
        </w:rPr>
        <w:t xml:space="preserve">חשש </w:t>
      </w:r>
      <w:r w:rsidR="00092230" w:rsidRPr="001D1396">
        <w:rPr>
          <w:rFonts w:hint="cs"/>
          <w:b/>
          <w:bCs/>
          <w:rtl/>
        </w:rPr>
        <w:t>ריאלי</w:t>
      </w:r>
      <w:r w:rsidRPr="001D1396">
        <w:rPr>
          <w:rFonts w:hint="cs"/>
          <w:b/>
          <w:bCs/>
          <w:rtl/>
        </w:rPr>
        <w:t xml:space="preserve"> ש"דבר המלכה</w:t>
      </w:r>
      <w:r w:rsidR="001308DF" w:rsidRPr="001D1396">
        <w:rPr>
          <w:rFonts w:hint="cs"/>
          <w:b/>
          <w:bCs/>
          <w:rtl/>
        </w:rPr>
        <w:t>"</w:t>
      </w:r>
      <w:r w:rsidRPr="001D1396">
        <w:rPr>
          <w:rFonts w:hint="cs"/>
          <w:b/>
          <w:bCs/>
          <w:rtl/>
        </w:rPr>
        <w:t xml:space="preserve"> ושתי יצא "על כל הנשים" בממלכה, מפה לאוזן, ברשת </w:t>
      </w:r>
      <w:r w:rsidR="001308DF" w:rsidRPr="001D1396">
        <w:rPr>
          <w:rFonts w:hint="cs"/>
          <w:b/>
          <w:bCs/>
          <w:rtl/>
        </w:rPr>
        <w:t>הנשית</w:t>
      </w:r>
      <w:r w:rsidRPr="001D1396">
        <w:rPr>
          <w:rFonts w:hint="cs"/>
          <w:b/>
          <w:bCs/>
          <w:rtl/>
        </w:rPr>
        <w:t xml:space="preserve"> האימפריאלית המבוזרת והבין אישית</w:t>
      </w:r>
      <w:r>
        <w:rPr>
          <w:rFonts w:hint="cs"/>
          <w:rtl/>
        </w:rPr>
        <w:t xml:space="preserve">. </w:t>
      </w:r>
      <w:r w:rsidRPr="00AA4278">
        <w:rPr>
          <w:rFonts w:hint="cs"/>
          <w:b/>
          <w:bCs/>
          <w:rtl/>
        </w:rPr>
        <w:t xml:space="preserve">הדברים שיועברו </w:t>
      </w:r>
      <w:r w:rsidR="009578D7" w:rsidRPr="00AA4278">
        <w:rPr>
          <w:rFonts w:hint="cs"/>
          <w:b/>
          <w:bCs/>
          <w:rtl/>
        </w:rPr>
        <w:t xml:space="preserve">בין הנשים </w:t>
      </w:r>
      <w:r w:rsidRPr="00AA4278">
        <w:rPr>
          <w:rFonts w:hint="cs"/>
          <w:b/>
          <w:bCs/>
          <w:rtl/>
        </w:rPr>
        <w:t xml:space="preserve">מפה לאוזן, במדיה השמעית, מגמתן תהיה </w:t>
      </w:r>
      <w:r w:rsidR="003C3813" w:rsidRPr="00AA4278">
        <w:rPr>
          <w:rFonts w:hint="cs"/>
          <w:b/>
          <w:bCs/>
          <w:rtl/>
        </w:rPr>
        <w:t>התנגדות לעריצות ו</w:t>
      </w:r>
      <w:r w:rsidRPr="00AA4278">
        <w:rPr>
          <w:rFonts w:hint="cs"/>
          <w:b/>
          <w:bCs/>
          <w:rtl/>
        </w:rPr>
        <w:t>התקדמות לשוויון</w:t>
      </w:r>
      <w:r>
        <w:rPr>
          <w:rFonts w:hint="cs"/>
          <w:rtl/>
        </w:rPr>
        <w:t>, או לפחות להתחשבות ברצ</w:t>
      </w:r>
      <w:r w:rsidR="003C3813">
        <w:rPr>
          <w:rFonts w:hint="cs"/>
          <w:rtl/>
        </w:rPr>
        <w:t>ונותיהן של נשים, על פי הדוגמה שהציבה</w:t>
      </w:r>
      <w:r>
        <w:rPr>
          <w:rFonts w:hint="cs"/>
          <w:rtl/>
        </w:rPr>
        <w:t xml:space="preserve"> ושתי. ואגב ושתי ותקשורת בין אישית אופקית, ראוי לזכור את הדרך שבה המלך תיקשר עם ושתי: היא לא הוזמנה למשתה הגברים פנים אל פנים על ידי ב</w:t>
      </w:r>
      <w:r w:rsidR="00421E7D">
        <w:rPr>
          <w:rFonts w:hint="cs"/>
          <w:rtl/>
        </w:rPr>
        <w:t>על אוהב</w:t>
      </w:r>
      <w:r w:rsidR="009578D7">
        <w:rPr>
          <w:rFonts w:hint="cs"/>
          <w:rtl/>
        </w:rPr>
        <w:t xml:space="preserve">, אלא </w:t>
      </w:r>
      <w:r w:rsidR="009578D7" w:rsidRPr="00AA4278">
        <w:rPr>
          <w:rFonts w:hint="cs"/>
          <w:b/>
          <w:bCs/>
          <w:rtl/>
        </w:rPr>
        <w:t xml:space="preserve">בצו </w:t>
      </w:r>
      <w:r w:rsidRPr="00AA4278">
        <w:rPr>
          <w:rFonts w:hint="cs"/>
          <w:b/>
          <w:bCs/>
          <w:rtl/>
        </w:rPr>
        <w:t>מלכותי ובתיווך הבירוקרטי</w:t>
      </w:r>
      <w:r>
        <w:rPr>
          <w:rFonts w:hint="cs"/>
          <w:rtl/>
        </w:rPr>
        <w:t xml:space="preserve"> של לא פחות מ-7 סריסים (ואולי משום כך סרבה ושתי להופיע?). </w:t>
      </w:r>
    </w:p>
    <w:p w:rsidR="00D876FB" w:rsidRDefault="009578D7" w:rsidP="00D0237B">
      <w:pPr>
        <w:tabs>
          <w:tab w:val="left" w:pos="6557"/>
        </w:tabs>
        <w:bidi/>
        <w:spacing w:line="360" w:lineRule="auto"/>
        <w:rPr>
          <w:rtl/>
        </w:rPr>
      </w:pPr>
      <w:r>
        <w:rPr>
          <w:rFonts w:hint="cs"/>
          <w:rtl/>
        </w:rPr>
        <w:t>בהמשך</w:t>
      </w:r>
      <w:r w:rsidR="00DB0F29">
        <w:rPr>
          <w:rFonts w:hint="cs"/>
          <w:rtl/>
        </w:rPr>
        <w:t xml:space="preserve"> למקרה של תקשורת הנשים, ניתן לראות במגילה הנגדה של תקשורת המרחב החזותית של הממלכה הפרסית עם תקשורת הזמן האוראלית של היהודים. דרכו התקשורתית של מרדכי עשויה לשמש סימן לדבר. עצם יהדותו לא נראית אלא נשמעת: "כי הגיד להם אשר הוא יהודי"</w:t>
      </w:r>
      <w:r w:rsidR="00DB0F29">
        <w:rPr>
          <w:rtl/>
        </w:rPr>
        <w:t>—</w:t>
      </w:r>
      <w:r w:rsidR="00DB0F29">
        <w:rPr>
          <w:rFonts w:hint="cs"/>
          <w:rtl/>
        </w:rPr>
        <w:t xml:space="preserve">חזותו אינה בהכרח יהודית אך התקשורת שלו כן. וכך </w:t>
      </w:r>
      <w:r w:rsidR="003C3813">
        <w:rPr>
          <w:rFonts w:hint="cs"/>
          <w:rtl/>
        </w:rPr>
        <w:t xml:space="preserve">ביקום התקשורת האוראלי והבין אישי </w:t>
      </w:r>
      <w:r w:rsidR="00DB0F29">
        <w:rPr>
          <w:rFonts w:hint="cs"/>
          <w:rtl/>
        </w:rPr>
        <w:t>הוגד למרדכי, מן הסתם בחשאי, על מזימתם של בגתן ותרש, והוא בתורו "הגיד" את הדברים. התוצאה היא שהם "תורגמו" למדיה של הפרסים: הדברים נכתבו עלי ספר, והבוגדים נתלו על עץ</w:t>
      </w:r>
      <w:r w:rsidR="00DB0F29">
        <w:rPr>
          <w:rtl/>
        </w:rPr>
        <w:t>—</w:t>
      </w:r>
      <w:r w:rsidR="00DB0F29">
        <w:rPr>
          <w:rFonts w:hint="cs"/>
          <w:rtl/>
        </w:rPr>
        <w:t>למען יראו (וייראו)</w:t>
      </w:r>
      <w:r w:rsidR="001308DF">
        <w:rPr>
          <w:rtl/>
        </w:rPr>
        <w:t>—</w:t>
      </w:r>
      <w:r w:rsidR="001308DF">
        <w:rPr>
          <w:rFonts w:hint="cs"/>
          <w:rtl/>
        </w:rPr>
        <w:t>בהבט החזותי</w:t>
      </w:r>
      <w:r w:rsidR="00DB0F29">
        <w:rPr>
          <w:rFonts w:hint="cs"/>
          <w:rtl/>
        </w:rPr>
        <w:t xml:space="preserve">. </w:t>
      </w:r>
    </w:p>
    <w:p w:rsidR="00191EE4" w:rsidRDefault="003C3813" w:rsidP="00D876FB">
      <w:pPr>
        <w:tabs>
          <w:tab w:val="left" w:pos="6557"/>
        </w:tabs>
        <w:bidi/>
        <w:spacing w:line="360" w:lineRule="auto"/>
        <w:rPr>
          <w:rtl/>
        </w:rPr>
      </w:pPr>
      <w:r>
        <w:rPr>
          <w:rFonts w:hint="cs"/>
          <w:rtl/>
        </w:rPr>
        <w:lastRenderedPageBreak/>
        <w:t xml:space="preserve">בדומה, </w:t>
      </w:r>
      <w:r w:rsidRPr="00AA4278">
        <w:rPr>
          <w:rFonts w:hint="cs"/>
          <w:b/>
          <w:bCs/>
          <w:rtl/>
        </w:rPr>
        <w:t xml:space="preserve">דרך התקשורת של </w:t>
      </w:r>
      <w:r w:rsidR="00DB0F29" w:rsidRPr="00AA4278">
        <w:rPr>
          <w:rFonts w:hint="cs"/>
          <w:b/>
          <w:bCs/>
          <w:rtl/>
        </w:rPr>
        <w:t xml:space="preserve">מרדכי עם אסתר </w:t>
      </w:r>
      <w:r w:rsidRPr="00AA4278">
        <w:rPr>
          <w:rFonts w:hint="cs"/>
          <w:b/>
          <w:bCs/>
          <w:rtl/>
        </w:rPr>
        <w:t>היא שמעית</w:t>
      </w:r>
      <w:r>
        <w:rPr>
          <w:rFonts w:hint="cs"/>
          <w:rtl/>
        </w:rPr>
        <w:t xml:space="preserve">: </w:t>
      </w:r>
      <w:r w:rsidR="00DB0F29">
        <w:rPr>
          <w:rFonts w:hint="cs"/>
          <w:rtl/>
        </w:rPr>
        <w:t xml:space="preserve">תחילה באמצעות התך </w:t>
      </w:r>
      <w:r w:rsidR="00191EE4">
        <w:rPr>
          <w:rFonts w:hint="cs"/>
          <w:rtl/>
        </w:rPr>
        <w:t xml:space="preserve">שמעביר מסרים בין השניים, אלא שהלה </w:t>
      </w:r>
      <w:r w:rsidR="00DB0F29">
        <w:rPr>
          <w:rFonts w:hint="cs"/>
          <w:rtl/>
        </w:rPr>
        <w:t>הולך ומתפוגג בהדרגה עד שהתקשורת בין מרדכי לאסתר היא מעין שיח בין אישי ישיר, בגובה העיניים.</w:t>
      </w:r>
      <w:r w:rsidR="00191EE4">
        <w:rPr>
          <w:rFonts w:hint="cs"/>
          <w:rtl/>
        </w:rPr>
        <w:t xml:space="preserve"> ואם נדקדק, </w:t>
      </w:r>
      <w:r w:rsidR="00DB0F29">
        <w:rPr>
          <w:rFonts w:hint="cs"/>
          <w:rtl/>
        </w:rPr>
        <w:t xml:space="preserve">יש ניגוד בולט בין השיח הבין אישי הזה לדרך שבה המלך הפרסי מתקשר עם אסתר: אף שנפשו יוצאת אל </w:t>
      </w:r>
      <w:r w:rsidR="00191EE4">
        <w:rPr>
          <w:rFonts w:hint="cs"/>
          <w:rtl/>
        </w:rPr>
        <w:t>המלכה</w:t>
      </w:r>
      <w:r w:rsidR="00DB0F29">
        <w:rPr>
          <w:rFonts w:hint="cs"/>
          <w:rtl/>
        </w:rPr>
        <w:t xml:space="preserve"> שלא ראה מזה שלושים יום, </w:t>
      </w:r>
      <w:r w:rsidR="00D0237B">
        <w:rPr>
          <w:rFonts w:hint="cs"/>
          <w:rtl/>
        </w:rPr>
        <w:t>ובהקשר רומנטי ואינטימי</w:t>
      </w:r>
      <w:r w:rsidR="001308DF">
        <w:rPr>
          <w:rFonts w:hint="cs"/>
          <w:rtl/>
        </w:rPr>
        <w:t xml:space="preserve"> "בחצר הפנימית"</w:t>
      </w:r>
      <w:r w:rsidR="00191EE4">
        <w:rPr>
          <w:rFonts w:hint="cs"/>
          <w:rtl/>
        </w:rPr>
        <w:t xml:space="preserve">, </w:t>
      </w:r>
      <w:r w:rsidR="00DB0F29">
        <w:rPr>
          <w:rFonts w:hint="cs"/>
          <w:rtl/>
        </w:rPr>
        <w:t>אחשוורוש</w:t>
      </w:r>
      <w:r w:rsidR="00D0237B">
        <w:rPr>
          <w:rFonts w:hint="cs"/>
          <w:rtl/>
        </w:rPr>
        <w:t xml:space="preserve"> נדרש לתיווך של שרביט הזהב שאותו</w:t>
      </w:r>
      <w:r w:rsidR="00DB0F29">
        <w:rPr>
          <w:rFonts w:hint="cs"/>
          <w:rtl/>
        </w:rPr>
        <w:t xml:space="preserve"> הוא מושיט לאסתר, </w:t>
      </w:r>
      <w:r w:rsidR="00D0237B">
        <w:rPr>
          <w:rFonts w:hint="cs"/>
          <w:rtl/>
        </w:rPr>
        <w:t>שגם היא</w:t>
      </w:r>
      <w:r w:rsidR="00DB0F29">
        <w:rPr>
          <w:rFonts w:hint="cs"/>
          <w:rtl/>
        </w:rPr>
        <w:t xml:space="preserve"> לא אומרת דבר אלא נוגעת </w:t>
      </w:r>
      <w:r w:rsidR="00D0237B">
        <w:rPr>
          <w:rFonts w:hint="cs"/>
          <w:rtl/>
        </w:rPr>
        <w:t xml:space="preserve">במתווך, </w:t>
      </w:r>
      <w:r w:rsidR="00DB0F29">
        <w:rPr>
          <w:rFonts w:hint="cs"/>
          <w:rtl/>
        </w:rPr>
        <w:t xml:space="preserve">בראש השרביט. </w:t>
      </w:r>
    </w:p>
    <w:p w:rsidR="00DB0F29" w:rsidRDefault="00191EE4" w:rsidP="00D0237B">
      <w:pPr>
        <w:tabs>
          <w:tab w:val="left" w:pos="6557"/>
        </w:tabs>
        <w:bidi/>
        <w:spacing w:line="360" w:lineRule="auto"/>
        <w:rPr>
          <w:rtl/>
        </w:rPr>
      </w:pPr>
      <w:r w:rsidRPr="00AA4278">
        <w:rPr>
          <w:rFonts w:hint="cs"/>
          <w:b/>
          <w:bCs/>
          <w:rtl/>
        </w:rPr>
        <w:t>אך התק</w:t>
      </w:r>
      <w:r w:rsidR="00112759" w:rsidRPr="00AA4278">
        <w:rPr>
          <w:rFonts w:hint="cs"/>
          <w:b/>
          <w:bCs/>
          <w:rtl/>
        </w:rPr>
        <w:t xml:space="preserve">שורת היהודית, כמו התקשורת הנשית, </w:t>
      </w:r>
      <w:r w:rsidRPr="00AA4278">
        <w:rPr>
          <w:rFonts w:hint="cs"/>
          <w:b/>
          <w:bCs/>
          <w:rtl/>
        </w:rPr>
        <w:t xml:space="preserve">היא לא רק </w:t>
      </w:r>
      <w:r w:rsidR="00D0237B" w:rsidRPr="00AA4278">
        <w:rPr>
          <w:rFonts w:hint="cs"/>
          <w:b/>
          <w:bCs/>
          <w:rtl/>
        </w:rPr>
        <w:t xml:space="preserve">מופע </w:t>
      </w:r>
      <w:r w:rsidRPr="00AA4278">
        <w:rPr>
          <w:rFonts w:hint="cs"/>
          <w:b/>
          <w:bCs/>
          <w:rtl/>
        </w:rPr>
        <w:t>בין אישי</w:t>
      </w:r>
      <w:r w:rsidR="00D0237B" w:rsidRPr="00AA4278">
        <w:rPr>
          <w:rFonts w:hint="cs"/>
          <w:b/>
          <w:bCs/>
          <w:rtl/>
        </w:rPr>
        <w:t xml:space="preserve">: היא </w:t>
      </w:r>
      <w:r w:rsidRPr="00AA4278">
        <w:rPr>
          <w:rFonts w:hint="cs"/>
          <w:b/>
          <w:bCs/>
          <w:rtl/>
        </w:rPr>
        <w:t xml:space="preserve">משמשת גם כרשת חברתית. </w:t>
      </w:r>
      <w:r>
        <w:rPr>
          <w:rFonts w:hint="cs"/>
          <w:rtl/>
        </w:rPr>
        <w:t>מרדכי, לבקשת אסתר, יכנ</w:t>
      </w:r>
      <w:r w:rsidR="00421B0F">
        <w:rPr>
          <w:rFonts w:hint="cs"/>
          <w:rtl/>
        </w:rPr>
        <w:t>ו</w:t>
      </w:r>
      <w:r>
        <w:rPr>
          <w:rFonts w:hint="cs"/>
          <w:rtl/>
        </w:rPr>
        <w:t>ס את יהודי</w:t>
      </w:r>
      <w:r w:rsidR="00DB0F29">
        <w:rPr>
          <w:rFonts w:hint="cs"/>
          <w:rtl/>
        </w:rPr>
        <w:t xml:space="preserve"> </w:t>
      </w:r>
      <w:r>
        <w:rPr>
          <w:rFonts w:hint="cs"/>
          <w:rtl/>
        </w:rPr>
        <w:t xml:space="preserve">שושן </w:t>
      </w:r>
      <w:r w:rsidR="00DB0F29">
        <w:rPr>
          <w:rFonts w:hint="cs"/>
          <w:rtl/>
        </w:rPr>
        <w:t>כקהילה</w:t>
      </w:r>
      <w:r>
        <w:rPr>
          <w:rFonts w:hint="cs"/>
          <w:rtl/>
        </w:rPr>
        <w:t xml:space="preserve"> גם ללא סופרים ורצים ואחשדרפנים וסוסים המופעלים מלמעלה למטה. האנשים שיגויסו ברשת החברתית </w:t>
      </w:r>
      <w:r w:rsidR="00A13AFD">
        <w:rPr>
          <w:rFonts w:hint="cs"/>
          <w:rtl/>
        </w:rPr>
        <w:t xml:space="preserve">האופקית </w:t>
      </w:r>
      <w:r>
        <w:rPr>
          <w:rFonts w:hint="cs"/>
          <w:rtl/>
        </w:rPr>
        <w:t>הזו י</w:t>
      </w:r>
      <w:r w:rsidR="00DB0F29">
        <w:rPr>
          <w:rFonts w:hint="cs"/>
          <w:rtl/>
        </w:rPr>
        <w:t xml:space="preserve">צומו </w:t>
      </w:r>
      <w:r>
        <w:rPr>
          <w:rFonts w:hint="cs"/>
          <w:rtl/>
        </w:rPr>
        <w:t xml:space="preserve">וילבשו שק ואפר כאיש אחד </w:t>
      </w:r>
      <w:r w:rsidR="00DB0F29">
        <w:rPr>
          <w:rFonts w:hint="cs"/>
          <w:rtl/>
        </w:rPr>
        <w:t>מתוך סולידריות</w:t>
      </w:r>
      <w:r>
        <w:rPr>
          <w:rFonts w:hint="cs"/>
          <w:rtl/>
        </w:rPr>
        <w:t xml:space="preserve">. </w:t>
      </w:r>
      <w:r w:rsidR="00DB0F29">
        <w:rPr>
          <w:rFonts w:hint="cs"/>
          <w:rtl/>
        </w:rPr>
        <w:t>פעולותיהם המשותפות לקדם את פני הרעה י</w:t>
      </w:r>
      <w:r>
        <w:rPr>
          <w:rFonts w:hint="cs"/>
          <w:rtl/>
        </w:rPr>
        <w:t xml:space="preserve">לכו </w:t>
      </w:r>
      <w:r w:rsidR="00D0237B">
        <w:rPr>
          <w:rFonts w:hint="cs"/>
          <w:rtl/>
        </w:rPr>
        <w:t>וי</w:t>
      </w:r>
      <w:r w:rsidR="00DB0F29">
        <w:rPr>
          <w:rFonts w:hint="cs"/>
          <w:rtl/>
        </w:rPr>
        <w:t xml:space="preserve">תפשטו למלוא רוחב האימפריה בתקשורת אופקית, </w:t>
      </w:r>
      <w:r>
        <w:rPr>
          <w:rFonts w:hint="cs"/>
          <w:rtl/>
        </w:rPr>
        <w:t>שלמרבה ההפתעה איננה איטית הרבה יותר מ</w:t>
      </w:r>
      <w:r w:rsidR="00F73ED4">
        <w:rPr>
          <w:rFonts w:hint="cs"/>
          <w:rtl/>
        </w:rPr>
        <w:t>מערכת ה</w:t>
      </w:r>
      <w:r>
        <w:rPr>
          <w:rFonts w:hint="cs"/>
          <w:rtl/>
        </w:rPr>
        <w:t>תקשורת ה</w:t>
      </w:r>
      <w:r w:rsidR="00F73ED4">
        <w:rPr>
          <w:rFonts w:hint="cs"/>
          <w:rtl/>
        </w:rPr>
        <w:t xml:space="preserve">ריכוזית של האימפריה שממנה הרודוטוס התפעל כל כך. </w:t>
      </w:r>
    </w:p>
    <w:p w:rsidR="00DB0F29" w:rsidRDefault="00DB0F29" w:rsidP="00DB0F29">
      <w:pPr>
        <w:tabs>
          <w:tab w:val="left" w:pos="6557"/>
        </w:tabs>
        <w:bidi/>
        <w:spacing w:line="360" w:lineRule="auto"/>
        <w:rPr>
          <w:rtl/>
        </w:rPr>
      </w:pPr>
      <w:r w:rsidRPr="00AA4278">
        <w:rPr>
          <w:rFonts w:hint="cs"/>
          <w:b/>
          <w:bCs/>
          <w:rtl/>
        </w:rPr>
        <w:t xml:space="preserve">סימן יפה להנגדה </w:t>
      </w:r>
      <w:r w:rsidR="00191EE4" w:rsidRPr="00AA4278">
        <w:rPr>
          <w:rFonts w:hint="cs"/>
          <w:b/>
          <w:bCs/>
          <w:rtl/>
        </w:rPr>
        <w:t xml:space="preserve">הכוללת </w:t>
      </w:r>
      <w:r w:rsidRPr="00AA4278">
        <w:rPr>
          <w:rFonts w:hint="cs"/>
          <w:b/>
          <w:bCs/>
          <w:rtl/>
        </w:rPr>
        <w:t>בין תרבות המרחב הפרסית לתרבות הזמן היהודית היא הדרך שבה מציגה המגילה את מנהיגיהם של שתי הציוויליזציות.</w:t>
      </w:r>
      <w:r>
        <w:rPr>
          <w:rFonts w:hint="cs"/>
          <w:rtl/>
        </w:rPr>
        <w:t xml:space="preserve"> ההצגה הראשונה של אחשוורוש במגילה מתייחסת </w:t>
      </w:r>
      <w:r w:rsidR="00F73ED4">
        <w:rPr>
          <w:rFonts w:hint="cs"/>
          <w:rtl/>
        </w:rPr>
        <w:t xml:space="preserve">במובהק </w:t>
      </w:r>
      <w:r w:rsidR="00112759">
        <w:rPr>
          <w:rFonts w:hint="cs"/>
          <w:rtl/>
        </w:rPr>
        <w:t>להווה ו</w:t>
      </w:r>
      <w:r>
        <w:rPr>
          <w:rFonts w:hint="cs"/>
          <w:rtl/>
        </w:rPr>
        <w:t>למרחב: "</w:t>
      </w:r>
      <w:r w:rsidR="00112759">
        <w:rPr>
          <w:rFonts w:hint="cs"/>
          <w:rtl/>
        </w:rPr>
        <w:t xml:space="preserve">ויהי בימי אחשוורוש </w:t>
      </w:r>
      <w:r>
        <w:rPr>
          <w:rFonts w:hint="cs"/>
          <w:rtl/>
        </w:rPr>
        <w:t>הוא אחשוורוש המולך מהודו ועד כוש, שבע ועשרים ומאה מדינה". לעומתה</w:t>
      </w:r>
      <w:r w:rsidR="00F73ED4">
        <w:rPr>
          <w:rFonts w:hint="cs"/>
          <w:rtl/>
        </w:rPr>
        <w:t>,</w:t>
      </w:r>
      <w:r>
        <w:rPr>
          <w:rFonts w:hint="cs"/>
          <w:rtl/>
        </w:rPr>
        <w:t xml:space="preserve"> הצגת מרדכי מתייחסת לזמן ולרציפות: "</w:t>
      </w:r>
      <w:r w:rsidR="00112759">
        <w:rPr>
          <w:rFonts w:hint="cs"/>
          <w:rtl/>
        </w:rPr>
        <w:t xml:space="preserve">איש יהודי היה בשושן הבירה ושמו </w:t>
      </w:r>
      <w:r>
        <w:rPr>
          <w:rFonts w:hint="cs"/>
          <w:rtl/>
        </w:rPr>
        <w:t xml:space="preserve">מרדכי בן יאיר בן שמעי בן קיש איש ימיני אשר הוגלה מירושלים עם הגולה אשר הוגלתה עם יכניה מלך יהודה". </w:t>
      </w:r>
      <w:r w:rsidR="00F73ED4">
        <w:rPr>
          <w:rFonts w:hint="cs"/>
          <w:rtl/>
        </w:rPr>
        <w:t>הנה לנו מנהיג המרחב, אל מול מנהיג הזמן והרציפות.</w:t>
      </w:r>
    </w:p>
    <w:p w:rsidR="00DB0F29" w:rsidRDefault="00DB0F29" w:rsidP="00624292">
      <w:pPr>
        <w:tabs>
          <w:tab w:val="left" w:pos="6557"/>
        </w:tabs>
        <w:bidi/>
        <w:spacing w:line="360" w:lineRule="auto"/>
        <w:rPr>
          <w:rtl/>
        </w:rPr>
      </w:pPr>
      <w:r>
        <w:rPr>
          <w:rFonts w:hint="cs"/>
          <w:rtl/>
        </w:rPr>
        <w:t xml:space="preserve">ניסינו לבחון את התיאוריה של איניס לא רק ברמה התיאורית של המגילה אלא גם ברמה הלשונית. בחנו סדרה של מושגים--אם כאלה המתייחסים לתקשורת חזותית ואם כאלה המתייחסים לתקשורת שמעית. התוצאות הן חד משמעיות. השורשים "ראה" ו"עין" מופיעים עשרות פעמים במגילה ("בהראותו את עושר כבוד מלכותו... להראות העמים והשרים את יפיה כי טובת מראה היא... רואי פני המלך וכו'). פרט לשלושה מקרים </w:t>
      </w:r>
      <w:r w:rsidR="00624292">
        <w:rPr>
          <w:rFonts w:hint="cs"/>
          <w:rtl/>
        </w:rPr>
        <w:t xml:space="preserve">מסופקים, </w:t>
      </w:r>
      <w:r>
        <w:rPr>
          <w:rFonts w:hint="cs"/>
          <w:rtl/>
        </w:rPr>
        <w:t xml:space="preserve">הקשרם של כל אלה הוא פרס והפרסים, לא היהודים. לעומת זאת, פעלי האמירה או החשיפה של ידע חסוי (לא הגידה אסתר... ויגד לאסתר המלכה... אשר הגיד מרדכי על בגתנא ותרש וכו') מופיעים באופן בולט בתקשורת היהודית המתוארת במגילה. </w:t>
      </w:r>
    </w:p>
    <w:p w:rsidR="00DB0F29" w:rsidRPr="00AB6B52" w:rsidRDefault="00DB0F29" w:rsidP="00AA4278">
      <w:pPr>
        <w:tabs>
          <w:tab w:val="left" w:pos="6557"/>
        </w:tabs>
        <w:bidi/>
        <w:spacing w:line="360" w:lineRule="auto"/>
        <w:rPr>
          <w:b/>
          <w:bCs/>
          <w:rtl/>
        </w:rPr>
      </w:pPr>
      <w:r>
        <w:rPr>
          <w:rFonts w:hint="cs"/>
          <w:rtl/>
        </w:rPr>
        <w:t xml:space="preserve">עם זאת, </w:t>
      </w:r>
      <w:r w:rsidRPr="00AA4278">
        <w:rPr>
          <w:rFonts w:hint="cs"/>
          <w:b/>
          <w:bCs/>
          <w:rtl/>
        </w:rPr>
        <w:t xml:space="preserve">כשהדברים נוגעים למדיום הכתוב, מדיום מובהק של תקשורת מרחב ושל תרבויות מרחב, ההבחנה </w:t>
      </w:r>
      <w:r w:rsidR="00D876FB" w:rsidRPr="00AA4278">
        <w:rPr>
          <w:rFonts w:hint="cs"/>
          <w:b/>
          <w:bCs/>
          <w:rtl/>
        </w:rPr>
        <w:t>החדה בין</w:t>
      </w:r>
      <w:r w:rsidRPr="00AA4278">
        <w:rPr>
          <w:rFonts w:hint="cs"/>
          <w:b/>
          <w:bCs/>
          <w:rtl/>
        </w:rPr>
        <w:t xml:space="preserve"> הפרסים ליהודים דומה שהיא מתעמעמת</w:t>
      </w:r>
      <w:r>
        <w:rPr>
          <w:rFonts w:hint="cs"/>
          <w:rtl/>
        </w:rPr>
        <w:t>. ישנם מקומות במגילה שבה</w:t>
      </w:r>
      <w:r w:rsidR="00AA4278">
        <w:rPr>
          <w:rFonts w:hint="cs"/>
          <w:rtl/>
        </w:rPr>
        <w:t>ם</w:t>
      </w:r>
      <w:r>
        <w:rPr>
          <w:rFonts w:hint="cs"/>
          <w:rtl/>
        </w:rPr>
        <w:t xml:space="preserve"> נראה שהאימפריה הפרסית משתמשת בתקשורת הכתובה דווקא לשימור בזמן, ולהפך שהיהודים משתמשים בכתב לה</w:t>
      </w:r>
      <w:r w:rsidR="00F73ED4">
        <w:rPr>
          <w:rFonts w:hint="cs"/>
          <w:rtl/>
        </w:rPr>
        <w:t xml:space="preserve">פצת מסרים הרארכית במרחב. וכך, </w:t>
      </w:r>
      <w:r>
        <w:rPr>
          <w:rFonts w:hint="cs"/>
          <w:rtl/>
        </w:rPr>
        <w:t>בסוף המגילה מופיע ספר דברי הימים למלכי מדי ופרס, ומוקד</w:t>
      </w:r>
      <w:r w:rsidR="00A13AFD">
        <w:rPr>
          <w:rFonts w:hint="cs"/>
          <w:rtl/>
        </w:rPr>
        <w:t>ם יותר, ספר הזכרונות דברי הימים</w:t>
      </w:r>
      <w:r>
        <w:rPr>
          <w:rFonts w:hint="cs"/>
          <w:rtl/>
        </w:rPr>
        <w:t xml:space="preserve">. אלא שבמקרה זה עולה בברור שספרי הזיכרון </w:t>
      </w:r>
      <w:r w:rsidR="00624292">
        <w:rPr>
          <w:rFonts w:hint="cs"/>
          <w:rtl/>
        </w:rPr>
        <w:t xml:space="preserve">של הפרסים </w:t>
      </w:r>
      <w:r>
        <w:rPr>
          <w:rFonts w:hint="cs"/>
          <w:rtl/>
        </w:rPr>
        <w:t>אינם אלא ספרי שכחה. כדי שלא להטריד את הדעת ואת התודעה במידע מן העבר רושמים אותו על ספר שיהיה מונח בקר</w:t>
      </w:r>
      <w:r w:rsidR="00F73ED4">
        <w:rPr>
          <w:rFonts w:hint="cs"/>
          <w:rtl/>
        </w:rPr>
        <w:t>ן זווית וכך ניתן לשכוח את בגתן ו</w:t>
      </w:r>
      <w:r>
        <w:rPr>
          <w:rFonts w:hint="cs"/>
          <w:rtl/>
        </w:rPr>
        <w:t xml:space="preserve">תרש, </w:t>
      </w:r>
      <w:r w:rsidR="00F73ED4">
        <w:rPr>
          <w:rFonts w:hint="cs"/>
          <w:rtl/>
        </w:rPr>
        <w:t xml:space="preserve">את </w:t>
      </w:r>
      <w:r w:rsidR="00F73ED4">
        <w:rPr>
          <w:rFonts w:hint="cs"/>
          <w:rtl/>
        </w:rPr>
        <w:lastRenderedPageBreak/>
        <w:t>מרדכי</w:t>
      </w:r>
      <w:r>
        <w:rPr>
          <w:rFonts w:hint="cs"/>
          <w:rtl/>
        </w:rPr>
        <w:t xml:space="preserve"> </w:t>
      </w:r>
      <w:r w:rsidR="00F73ED4">
        <w:rPr>
          <w:rFonts w:hint="cs"/>
          <w:rtl/>
        </w:rPr>
        <w:t>ו</w:t>
      </w:r>
      <w:r>
        <w:rPr>
          <w:rFonts w:hint="cs"/>
          <w:rtl/>
        </w:rPr>
        <w:t>אסתר ואת מעשי תקפו וגבורתו של המלך</w:t>
      </w:r>
      <w:r w:rsidR="00F73ED4">
        <w:rPr>
          <w:rFonts w:hint="cs"/>
          <w:rtl/>
        </w:rPr>
        <w:t xml:space="preserve">. </w:t>
      </w:r>
      <w:r>
        <w:rPr>
          <w:rFonts w:hint="cs"/>
          <w:rtl/>
        </w:rPr>
        <w:t xml:space="preserve">הספר הוא שזוכר, לא האדם. כאמור, </w:t>
      </w:r>
      <w:r w:rsidRPr="00AB6B52">
        <w:rPr>
          <w:rFonts w:hint="cs"/>
          <w:b/>
          <w:bCs/>
          <w:rtl/>
        </w:rPr>
        <w:t>תקשורת זמן אמיתית איננה שימור מידע בקרן זווית או בארכיון אלא בזיכרון חי ופעיל, שהוא חלק מן התודעה.</w:t>
      </w:r>
    </w:p>
    <w:p w:rsidR="00DB0F29" w:rsidRDefault="00DB0F29" w:rsidP="00EA321C">
      <w:pPr>
        <w:tabs>
          <w:tab w:val="left" w:pos="6557"/>
        </w:tabs>
        <w:bidi/>
        <w:spacing w:line="360" w:lineRule="auto"/>
        <w:rPr>
          <w:rtl/>
        </w:rPr>
      </w:pPr>
      <w:r>
        <w:rPr>
          <w:rFonts w:hint="cs"/>
          <w:rtl/>
        </w:rPr>
        <w:t xml:space="preserve">מאתגר יותר, ומודגש במגילה הרבה יותר </w:t>
      </w:r>
      <w:r w:rsidRPr="00AB6B52">
        <w:rPr>
          <w:rFonts w:hint="cs"/>
          <w:b/>
          <w:bCs/>
          <w:rtl/>
        </w:rPr>
        <w:t xml:space="preserve">השימוש המשמעותי של אסתר ומרדכי בתקשורת </w:t>
      </w:r>
      <w:r w:rsidR="0031284C" w:rsidRPr="00AB6B52">
        <w:rPr>
          <w:rFonts w:hint="cs"/>
          <w:b/>
          <w:bCs/>
          <w:rtl/>
        </w:rPr>
        <w:t xml:space="preserve">מרחב </w:t>
      </w:r>
      <w:r w:rsidRPr="00AB6B52">
        <w:rPr>
          <w:rFonts w:hint="cs"/>
          <w:b/>
          <w:bCs/>
          <w:rtl/>
        </w:rPr>
        <w:t>כתובה</w:t>
      </w:r>
      <w:r w:rsidR="00421B0F">
        <w:rPr>
          <w:rFonts w:hint="cs"/>
          <w:rtl/>
        </w:rPr>
        <w:t>,</w:t>
      </w:r>
      <w:r>
        <w:rPr>
          <w:rFonts w:hint="cs"/>
          <w:rtl/>
        </w:rPr>
        <w:t xml:space="preserve"> עם מינויו של מרדכי למשנה למלך פרס ומדי. הם מנצלים את תשתית התקשורת האימפריאלית להפיץ מסרים על י</w:t>
      </w:r>
      <w:r w:rsidR="00624292">
        <w:rPr>
          <w:rFonts w:hint="cs"/>
          <w:rtl/>
        </w:rPr>
        <w:t>י</w:t>
      </w:r>
      <w:r>
        <w:rPr>
          <w:rFonts w:hint="cs"/>
          <w:rtl/>
        </w:rPr>
        <w:t>סוד ומיסוד חג הפורים בקרב היהודים. אלא שדומה שבמקרה זה</w:t>
      </w:r>
      <w:r w:rsidR="00624292">
        <w:rPr>
          <w:rFonts w:hint="cs"/>
          <w:rtl/>
        </w:rPr>
        <w:t xml:space="preserve"> השימוש במדיום המרחב הפרסי, הכתב, אמור דווקא לשרת</w:t>
      </w:r>
      <w:r>
        <w:rPr>
          <w:rFonts w:hint="cs"/>
          <w:rtl/>
        </w:rPr>
        <w:t xml:space="preserve"> ו</w:t>
      </w:r>
      <w:r w:rsidR="00624292">
        <w:rPr>
          <w:rFonts w:hint="cs"/>
          <w:rtl/>
        </w:rPr>
        <w:t>אף לקדם</w:t>
      </w:r>
      <w:r>
        <w:rPr>
          <w:rFonts w:hint="cs"/>
          <w:rtl/>
        </w:rPr>
        <w:t xml:space="preserve"> את אידיאולוגית הזמן היהודית, בחינת "עת לעשות לה'" (</w:t>
      </w:r>
      <w:r w:rsidR="00EA321C">
        <w:rPr>
          <w:rFonts w:hint="cs"/>
          <w:rtl/>
        </w:rPr>
        <w:t>ויעויין</w:t>
      </w:r>
      <w:r>
        <w:rPr>
          <w:rFonts w:hint="cs"/>
          <w:rtl/>
        </w:rPr>
        <w:t xml:space="preserve"> </w:t>
      </w:r>
      <w:r w:rsidR="00624292">
        <w:rPr>
          <w:rFonts w:hint="cs"/>
          <w:rtl/>
        </w:rPr>
        <w:t>גיטין ס' ע"א ו</w:t>
      </w:r>
      <w:r w:rsidR="001754F3">
        <w:rPr>
          <w:rFonts w:hint="cs"/>
          <w:rtl/>
        </w:rPr>
        <w:t>תמורה יד' ע"ב</w:t>
      </w:r>
      <w:r>
        <w:rPr>
          <w:rFonts w:hint="cs"/>
          <w:rtl/>
        </w:rPr>
        <w:t>). הספרים המופצים במרחב אמור</w:t>
      </w:r>
      <w:r w:rsidR="00624292">
        <w:rPr>
          <w:rFonts w:hint="cs"/>
          <w:rtl/>
        </w:rPr>
        <w:t>ים לשרת את תרבות הזכרון היהודית</w:t>
      </w:r>
      <w:r>
        <w:rPr>
          <w:rFonts w:hint="cs"/>
          <w:rtl/>
        </w:rPr>
        <w:t xml:space="preserve"> </w:t>
      </w:r>
      <w:r w:rsidR="00624292">
        <w:rPr>
          <w:rFonts w:hint="cs"/>
          <w:rtl/>
        </w:rPr>
        <w:t>ו</w:t>
      </w:r>
      <w:r>
        <w:rPr>
          <w:rFonts w:hint="cs"/>
          <w:rtl/>
        </w:rPr>
        <w:t>את הרציפות שהיא עיקרה של התקשורת בחבר</w:t>
      </w:r>
      <w:r w:rsidR="00D876FB">
        <w:rPr>
          <w:rFonts w:hint="cs"/>
          <w:rtl/>
        </w:rPr>
        <w:t>ה מוט</w:t>
      </w:r>
      <w:r>
        <w:rPr>
          <w:rFonts w:hint="cs"/>
          <w:rtl/>
        </w:rPr>
        <w:t>ת זמן:</w:t>
      </w:r>
    </w:p>
    <w:p w:rsidR="00DB0F29" w:rsidRDefault="00DB0F29" w:rsidP="00AB6B52">
      <w:pPr>
        <w:tabs>
          <w:tab w:val="left" w:pos="6557"/>
        </w:tabs>
        <w:bidi/>
        <w:spacing w:line="240" w:lineRule="auto"/>
        <w:ind w:left="851" w:right="851"/>
        <w:rPr>
          <w:rtl/>
        </w:rPr>
      </w:pPr>
      <w:r>
        <w:rPr>
          <w:rFonts w:hint="cs"/>
          <w:rtl/>
        </w:rPr>
        <w:t>וישלח ספרים אל כל היהודים אשר בכל מדינות המלך אחשורוש הקרובים והרחוקים</w:t>
      </w:r>
      <w:r w:rsidR="00112759">
        <w:rPr>
          <w:rFonts w:hint="cs"/>
          <w:rtl/>
        </w:rPr>
        <w:t xml:space="preserve"> </w:t>
      </w:r>
      <w:r>
        <w:rPr>
          <w:rFonts w:hint="cs"/>
          <w:rtl/>
        </w:rPr>
        <w:t>...לקיים עליהם</w:t>
      </w:r>
      <w:r w:rsidR="00624292">
        <w:rPr>
          <w:rFonts w:hint="cs"/>
          <w:rtl/>
        </w:rPr>
        <w:t xml:space="preserve"> להיות עושים את ימי הפורים האלה בכל שנה ושנה. </w:t>
      </w:r>
      <w:r>
        <w:rPr>
          <w:rFonts w:hint="cs"/>
          <w:rtl/>
        </w:rPr>
        <w:t xml:space="preserve">והימים האלה נזכרים ונעשים בכל דור ודור משפחה ומשפחה מדינה ומדינה ועיר ועיר וימי הפורים האלה לא יעברו מתוך היהודים וזכרם לא יסוף מזרעם. </w:t>
      </w:r>
    </w:p>
    <w:p w:rsidR="00DB0F29" w:rsidRDefault="00624292" w:rsidP="00DB0F29">
      <w:pPr>
        <w:tabs>
          <w:tab w:val="left" w:pos="6557"/>
        </w:tabs>
        <w:bidi/>
        <w:spacing w:line="360" w:lineRule="auto"/>
        <w:rPr>
          <w:rtl/>
        </w:rPr>
      </w:pPr>
      <w:r>
        <w:rPr>
          <w:rFonts w:hint="cs"/>
          <w:rtl/>
        </w:rPr>
        <w:t xml:space="preserve">הנה כי כן. </w:t>
      </w:r>
      <w:r w:rsidRPr="00AB6B52">
        <w:rPr>
          <w:rFonts w:hint="cs"/>
          <w:b/>
          <w:bCs/>
          <w:rtl/>
        </w:rPr>
        <w:t>כפי שספרי הזכרון של הפרס</w:t>
      </w:r>
      <w:r w:rsidR="00DB0F29" w:rsidRPr="00AB6B52">
        <w:rPr>
          <w:rFonts w:hint="cs"/>
          <w:b/>
          <w:bCs/>
          <w:rtl/>
        </w:rPr>
        <w:t xml:space="preserve">ים אמורים לשרת </w:t>
      </w:r>
      <w:r w:rsidRPr="00AB6B52">
        <w:rPr>
          <w:rFonts w:hint="cs"/>
          <w:b/>
          <w:bCs/>
          <w:rtl/>
        </w:rPr>
        <w:t xml:space="preserve">את </w:t>
      </w:r>
      <w:r w:rsidR="00DB0F29" w:rsidRPr="00AB6B52">
        <w:rPr>
          <w:rFonts w:hint="cs"/>
          <w:b/>
          <w:bCs/>
          <w:rtl/>
        </w:rPr>
        <w:t>השכחה, אצל אסתר ומרדכי אפילו "עִם הספר", בעולמו של הכתב, באה לידי ביטוי השמעיות היהודית והאוריינטציה שלה לזיכרון, למורשת ולרציפות.</w:t>
      </w:r>
      <w:r w:rsidR="00DB0F29">
        <w:rPr>
          <w:rFonts w:hint="cs"/>
          <w:rtl/>
        </w:rPr>
        <w:t xml:space="preserve"> </w:t>
      </w:r>
    </w:p>
    <w:p w:rsidR="00F73ED4" w:rsidRDefault="00F73ED4" w:rsidP="00F73ED4">
      <w:pPr>
        <w:tabs>
          <w:tab w:val="left" w:pos="6557"/>
        </w:tabs>
        <w:bidi/>
        <w:spacing w:line="360" w:lineRule="auto"/>
        <w:rPr>
          <w:rtl/>
        </w:rPr>
      </w:pPr>
    </w:p>
    <w:p w:rsidR="00F73ED4" w:rsidRDefault="00F73ED4" w:rsidP="00F73ED4">
      <w:pPr>
        <w:tabs>
          <w:tab w:val="left" w:pos="6557"/>
        </w:tabs>
        <w:bidi/>
        <w:spacing w:line="360" w:lineRule="auto"/>
        <w:rPr>
          <w:rtl/>
        </w:rPr>
      </w:pPr>
    </w:p>
    <w:p w:rsidR="00DB0F29" w:rsidRDefault="00DB0F29" w:rsidP="00DB0F29">
      <w:pPr>
        <w:tabs>
          <w:tab w:val="left" w:pos="6557"/>
        </w:tabs>
        <w:bidi/>
        <w:spacing w:line="360" w:lineRule="auto"/>
      </w:pPr>
    </w:p>
    <w:p w:rsidR="00DB0F29" w:rsidRDefault="00DB0F29" w:rsidP="00DB0F29">
      <w:pPr>
        <w:tabs>
          <w:tab w:val="left" w:pos="6557"/>
        </w:tabs>
        <w:bidi/>
        <w:spacing w:line="360" w:lineRule="auto"/>
        <w:rPr>
          <w:rtl/>
        </w:rPr>
      </w:pPr>
    </w:p>
    <w:p w:rsidR="00DB0F29" w:rsidRDefault="00DB0F29" w:rsidP="00DB0F29">
      <w:pPr>
        <w:tabs>
          <w:tab w:val="left" w:pos="6557"/>
        </w:tabs>
        <w:bidi/>
        <w:spacing w:line="360" w:lineRule="auto"/>
        <w:rPr>
          <w:rtl/>
        </w:rPr>
      </w:pPr>
    </w:p>
    <w:p w:rsidR="00875AD0" w:rsidRDefault="00875AD0"/>
    <w:sectPr w:rsidR="00875AD0" w:rsidSect="001754F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F2" w:rsidRDefault="001B2EF2">
      <w:pPr>
        <w:spacing w:after="0" w:line="240" w:lineRule="auto"/>
      </w:pPr>
      <w:r>
        <w:separator/>
      </w:r>
    </w:p>
  </w:endnote>
  <w:endnote w:type="continuationSeparator" w:id="0">
    <w:p w:rsidR="001B2EF2" w:rsidRDefault="001B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F2" w:rsidRDefault="001B2EF2">
      <w:pPr>
        <w:spacing w:after="0" w:line="240" w:lineRule="auto"/>
      </w:pPr>
      <w:r>
        <w:separator/>
      </w:r>
    </w:p>
  </w:footnote>
  <w:footnote w:type="continuationSeparator" w:id="0">
    <w:p w:rsidR="001B2EF2" w:rsidRDefault="001B2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29"/>
    <w:rsid w:val="00092230"/>
    <w:rsid w:val="000C1FC6"/>
    <w:rsid w:val="00112759"/>
    <w:rsid w:val="001308DF"/>
    <w:rsid w:val="001754F3"/>
    <w:rsid w:val="00191EE4"/>
    <w:rsid w:val="001B2EF2"/>
    <w:rsid w:val="001C260A"/>
    <w:rsid w:val="001D1396"/>
    <w:rsid w:val="0023043E"/>
    <w:rsid w:val="00295509"/>
    <w:rsid w:val="002C530A"/>
    <w:rsid w:val="002C53B0"/>
    <w:rsid w:val="0031284C"/>
    <w:rsid w:val="00373E5D"/>
    <w:rsid w:val="003A0416"/>
    <w:rsid w:val="003A26C7"/>
    <w:rsid w:val="003C3813"/>
    <w:rsid w:val="00421B0F"/>
    <w:rsid w:val="00421E7D"/>
    <w:rsid w:val="005749D8"/>
    <w:rsid w:val="005C738D"/>
    <w:rsid w:val="00624292"/>
    <w:rsid w:val="006F3E7C"/>
    <w:rsid w:val="00875AD0"/>
    <w:rsid w:val="00887172"/>
    <w:rsid w:val="009578D7"/>
    <w:rsid w:val="009A11BF"/>
    <w:rsid w:val="009A7F93"/>
    <w:rsid w:val="00A13AFD"/>
    <w:rsid w:val="00A31344"/>
    <w:rsid w:val="00A603BB"/>
    <w:rsid w:val="00A631FD"/>
    <w:rsid w:val="00AA4278"/>
    <w:rsid w:val="00AA7FB8"/>
    <w:rsid w:val="00AB6B52"/>
    <w:rsid w:val="00AD43E0"/>
    <w:rsid w:val="00B23390"/>
    <w:rsid w:val="00B94A34"/>
    <w:rsid w:val="00C20975"/>
    <w:rsid w:val="00CC6D94"/>
    <w:rsid w:val="00CD21B6"/>
    <w:rsid w:val="00D0237B"/>
    <w:rsid w:val="00D876FB"/>
    <w:rsid w:val="00DB0F29"/>
    <w:rsid w:val="00E310A7"/>
    <w:rsid w:val="00E508D5"/>
    <w:rsid w:val="00E66758"/>
    <w:rsid w:val="00EA321C"/>
    <w:rsid w:val="00F0004C"/>
    <w:rsid w:val="00F72847"/>
    <w:rsid w:val="00F73E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99BE9-CA0C-4EE0-B8F1-9C3E510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2399</Words>
  <Characters>11998</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5</cp:revision>
  <cp:lastPrinted>2018-01-26T14:50:00Z</cp:lastPrinted>
  <dcterms:created xsi:type="dcterms:W3CDTF">2018-02-04T17:19:00Z</dcterms:created>
  <dcterms:modified xsi:type="dcterms:W3CDTF">2018-02-10T21:16:00Z</dcterms:modified>
</cp:coreProperties>
</file>